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E96" w:rsidRPr="0085137A" w:rsidRDefault="00A97E96" w:rsidP="00913550">
      <w:pPr>
        <w:spacing w:line="360" w:lineRule="auto"/>
        <w:jc w:val="center"/>
        <w:rPr>
          <w:rFonts w:ascii="黑体" w:eastAsia="黑体" w:hAnsi="黑体"/>
          <w:sz w:val="32"/>
        </w:rPr>
      </w:pPr>
      <w:bookmarkStart w:id="0" w:name="_GoBack"/>
      <w:r w:rsidRPr="0085137A">
        <w:rPr>
          <w:rFonts w:ascii="黑体" w:eastAsia="黑体" w:hAnsi="黑体" w:hint="eastAsia"/>
          <w:sz w:val="32"/>
        </w:rPr>
        <w:t>第三届全国控制工程领域工程硕士研究生</w:t>
      </w:r>
      <w:r w:rsidR="00913550" w:rsidRPr="00E2055D">
        <w:rPr>
          <w:rFonts w:ascii="黑体" w:eastAsia="黑体" w:hAnsi="黑体" w:hint="eastAsia"/>
          <w:sz w:val="32"/>
        </w:rPr>
        <w:t>课程</w:t>
      </w:r>
      <w:r w:rsidRPr="0085137A">
        <w:rPr>
          <w:rFonts w:ascii="黑体" w:eastAsia="黑体" w:hAnsi="黑体" w:hint="eastAsia"/>
          <w:sz w:val="32"/>
        </w:rPr>
        <w:t>教学研讨会会议纪要</w:t>
      </w:r>
    </w:p>
    <w:p w:rsidR="00CD5774" w:rsidRPr="00E2055D" w:rsidRDefault="00CD5774" w:rsidP="00CD5774">
      <w:pPr>
        <w:spacing w:line="360" w:lineRule="auto"/>
        <w:ind w:firstLineChars="200" w:firstLine="480"/>
        <w:rPr>
          <w:rFonts w:asciiTheme="minorEastAsia" w:hAnsiTheme="minorEastAsia"/>
          <w:sz w:val="24"/>
        </w:rPr>
      </w:pPr>
      <w:r w:rsidRPr="00787DD3">
        <w:rPr>
          <w:rFonts w:asciiTheme="minorEastAsia" w:hAnsiTheme="minorEastAsia" w:hint="eastAsia"/>
          <w:sz w:val="24"/>
        </w:rPr>
        <w:t>第三届全国控制工程领域工程硕士研究生</w:t>
      </w:r>
      <w:r w:rsidR="00913550">
        <w:rPr>
          <w:rFonts w:asciiTheme="minorEastAsia" w:hAnsiTheme="minorEastAsia" w:hint="eastAsia"/>
          <w:sz w:val="24"/>
        </w:rPr>
        <w:t>课程</w:t>
      </w:r>
      <w:r w:rsidRPr="00787DD3">
        <w:rPr>
          <w:rFonts w:asciiTheme="minorEastAsia" w:hAnsiTheme="minorEastAsia" w:hint="eastAsia"/>
          <w:sz w:val="24"/>
        </w:rPr>
        <w:t>教学研讨会于2014年11月14日至16日</w:t>
      </w:r>
      <w:r w:rsidRPr="00E2055D">
        <w:rPr>
          <w:rFonts w:asciiTheme="minorEastAsia" w:hAnsiTheme="minorEastAsia" w:hint="eastAsia"/>
          <w:sz w:val="24"/>
        </w:rPr>
        <w:t>在</w:t>
      </w:r>
      <w:r w:rsidR="00913550" w:rsidRPr="00E2055D">
        <w:rPr>
          <w:rFonts w:asciiTheme="minorEastAsia" w:hAnsiTheme="minorEastAsia" w:hint="eastAsia"/>
          <w:sz w:val="24"/>
        </w:rPr>
        <w:t>广东</w:t>
      </w:r>
      <w:r w:rsidRPr="00E2055D">
        <w:rPr>
          <w:rFonts w:asciiTheme="minorEastAsia" w:hAnsiTheme="minorEastAsia" w:hint="eastAsia"/>
          <w:sz w:val="24"/>
        </w:rPr>
        <w:t>珠海</w:t>
      </w:r>
      <w:r w:rsidRPr="00787DD3">
        <w:rPr>
          <w:rFonts w:asciiTheme="minorEastAsia" w:hAnsiTheme="minorEastAsia" w:hint="eastAsia"/>
          <w:sz w:val="24"/>
        </w:rPr>
        <w:t>成功召开。本届研讨会由全国</w:t>
      </w:r>
      <w:r w:rsidR="00E21311">
        <w:rPr>
          <w:rFonts w:asciiTheme="minorEastAsia" w:hAnsiTheme="minorEastAsia" w:hint="eastAsia"/>
          <w:sz w:val="24"/>
        </w:rPr>
        <w:t>工程</w:t>
      </w:r>
      <w:r w:rsidRPr="00AA7317">
        <w:rPr>
          <w:rFonts w:asciiTheme="minorEastAsia" w:hAnsiTheme="minorEastAsia" w:hint="eastAsia"/>
          <w:sz w:val="24"/>
        </w:rPr>
        <w:t>专业学位</w:t>
      </w:r>
      <w:r w:rsidR="00E21311">
        <w:rPr>
          <w:rFonts w:asciiTheme="minorEastAsia" w:hAnsiTheme="minorEastAsia" w:hint="eastAsia"/>
          <w:sz w:val="24"/>
        </w:rPr>
        <w:t>研究生</w:t>
      </w:r>
      <w:r w:rsidRPr="00AA7317">
        <w:rPr>
          <w:rFonts w:asciiTheme="minorEastAsia" w:hAnsiTheme="minorEastAsia" w:hint="eastAsia"/>
          <w:sz w:val="24"/>
        </w:rPr>
        <w:t>教育指导委员会</w:t>
      </w:r>
      <w:r w:rsidR="00E21311">
        <w:rPr>
          <w:rFonts w:asciiTheme="minorEastAsia" w:hAnsiTheme="minorEastAsia" w:hint="eastAsia"/>
          <w:sz w:val="24"/>
        </w:rPr>
        <w:t>（以下简称“教指委”）</w:t>
      </w:r>
      <w:r>
        <w:rPr>
          <w:rFonts w:asciiTheme="minorEastAsia" w:hAnsiTheme="minorEastAsia" w:hint="eastAsia"/>
          <w:sz w:val="24"/>
        </w:rPr>
        <w:t>和</w:t>
      </w:r>
      <w:r w:rsidRPr="00AA7317">
        <w:rPr>
          <w:rFonts w:asciiTheme="minorEastAsia" w:hAnsiTheme="minorEastAsia" w:hint="eastAsia"/>
          <w:sz w:val="24"/>
        </w:rPr>
        <w:t>全国控制工程领域工程硕士教育协作组</w:t>
      </w:r>
      <w:r w:rsidR="00E21311">
        <w:rPr>
          <w:rFonts w:asciiTheme="minorEastAsia" w:hAnsiTheme="minorEastAsia" w:hint="eastAsia"/>
          <w:sz w:val="24"/>
        </w:rPr>
        <w:t>（以下简称“协作组”）</w:t>
      </w:r>
      <w:r w:rsidRPr="00787DD3">
        <w:rPr>
          <w:rFonts w:asciiTheme="minorEastAsia" w:hAnsiTheme="minorEastAsia" w:hint="eastAsia"/>
          <w:sz w:val="24"/>
        </w:rPr>
        <w:t>主办，北京理工大学珠海学院承办。来自全国各地57个培养单</w:t>
      </w:r>
      <w:r w:rsidRPr="00CD60E5">
        <w:rPr>
          <w:rFonts w:asciiTheme="minorEastAsia" w:hAnsiTheme="minorEastAsia" w:hint="eastAsia"/>
          <w:sz w:val="24"/>
        </w:rPr>
        <w:t>位的110余名代表参加</w:t>
      </w:r>
      <w:r w:rsidR="00913550">
        <w:rPr>
          <w:rFonts w:asciiTheme="minorEastAsia" w:hAnsiTheme="minorEastAsia" w:hint="eastAsia"/>
          <w:sz w:val="24"/>
        </w:rPr>
        <w:t>了</w:t>
      </w:r>
      <w:r w:rsidR="00E21311">
        <w:rPr>
          <w:rFonts w:asciiTheme="minorEastAsia" w:hAnsiTheme="minorEastAsia" w:hint="eastAsia"/>
          <w:sz w:val="24"/>
        </w:rPr>
        <w:t>本次会议，</w:t>
      </w:r>
      <w:r w:rsidR="00913550" w:rsidRPr="00E2055D">
        <w:rPr>
          <w:rFonts w:asciiTheme="minorEastAsia" w:hAnsiTheme="minorEastAsia" w:hint="eastAsia"/>
          <w:sz w:val="24"/>
        </w:rPr>
        <w:t>他们</w:t>
      </w:r>
      <w:r w:rsidR="00E21311" w:rsidRPr="00E2055D">
        <w:rPr>
          <w:rFonts w:asciiTheme="minorEastAsia" w:hAnsiTheme="minorEastAsia" w:hint="eastAsia"/>
          <w:sz w:val="24"/>
        </w:rPr>
        <w:t>均为各院校负责控制工程领域工程硕士研究生教育工作的教师</w:t>
      </w:r>
      <w:r w:rsidRPr="00E2055D">
        <w:rPr>
          <w:rFonts w:asciiTheme="minorEastAsia" w:hAnsiTheme="minorEastAsia" w:hint="eastAsia"/>
          <w:sz w:val="24"/>
        </w:rPr>
        <w:t>，也有来自研究生院（处）分管负责同志。</w:t>
      </w:r>
    </w:p>
    <w:p w:rsidR="00E21311" w:rsidRPr="00E2055D" w:rsidRDefault="00913550" w:rsidP="00E21311">
      <w:pPr>
        <w:spacing w:line="360" w:lineRule="auto"/>
        <w:ind w:firstLineChars="200" w:firstLine="480"/>
        <w:rPr>
          <w:rFonts w:asciiTheme="minorEastAsia" w:hAnsiTheme="minorEastAsia"/>
          <w:sz w:val="24"/>
        </w:rPr>
      </w:pPr>
      <w:r w:rsidRPr="00E2055D">
        <w:rPr>
          <w:rFonts w:asciiTheme="minorEastAsia" w:hAnsiTheme="minorEastAsia" w:hint="eastAsia"/>
          <w:sz w:val="24"/>
        </w:rPr>
        <w:t>出席开幕式的</w:t>
      </w:r>
      <w:r w:rsidR="00E21311" w:rsidRPr="00E2055D">
        <w:rPr>
          <w:rFonts w:asciiTheme="minorEastAsia" w:hAnsiTheme="minorEastAsia" w:hint="eastAsia"/>
          <w:sz w:val="24"/>
        </w:rPr>
        <w:t>领导有：北京理工</w:t>
      </w:r>
      <w:r w:rsidR="00E21311" w:rsidRPr="00CD60E5">
        <w:rPr>
          <w:rFonts w:asciiTheme="minorEastAsia" w:hAnsiTheme="minorEastAsia" w:hint="eastAsia"/>
          <w:sz w:val="24"/>
        </w:rPr>
        <w:t>大学副校长、珠海学院院长赵显利教授</w:t>
      </w:r>
      <w:r w:rsidR="00E21311">
        <w:rPr>
          <w:rFonts w:asciiTheme="minorEastAsia" w:hAnsiTheme="minorEastAsia" w:hint="eastAsia"/>
          <w:sz w:val="24"/>
        </w:rPr>
        <w:t>，</w:t>
      </w:r>
      <w:proofErr w:type="gramStart"/>
      <w:r w:rsidR="00E21311">
        <w:rPr>
          <w:rFonts w:asciiTheme="minorEastAsia" w:hAnsiTheme="minorEastAsia" w:hint="eastAsia"/>
          <w:sz w:val="24"/>
        </w:rPr>
        <w:t>教指委</w:t>
      </w:r>
      <w:proofErr w:type="gramEnd"/>
      <w:r w:rsidR="00E21311" w:rsidRPr="00CD60E5">
        <w:rPr>
          <w:rFonts w:asciiTheme="minorEastAsia" w:hAnsiTheme="minorEastAsia" w:hint="eastAsia"/>
          <w:sz w:val="24"/>
        </w:rPr>
        <w:t>秘书处高彦芳主任</w:t>
      </w:r>
      <w:r w:rsidR="00E21311">
        <w:rPr>
          <w:rFonts w:asciiTheme="minorEastAsia" w:hAnsiTheme="minorEastAsia" w:hint="eastAsia"/>
          <w:sz w:val="24"/>
        </w:rPr>
        <w:t>，</w:t>
      </w:r>
      <w:r w:rsidR="00E21311" w:rsidRPr="00CD60E5">
        <w:rPr>
          <w:rFonts w:asciiTheme="minorEastAsia" w:hAnsiTheme="minorEastAsia" w:hint="eastAsia"/>
          <w:sz w:val="24"/>
        </w:rPr>
        <w:t>协作组组长、西北工业大学大学自动化学院院长潘泉教授</w:t>
      </w:r>
      <w:r w:rsidR="00E21311">
        <w:rPr>
          <w:rFonts w:asciiTheme="minorEastAsia" w:hAnsiTheme="minorEastAsia" w:hint="eastAsia"/>
          <w:sz w:val="24"/>
        </w:rPr>
        <w:t>，协作组副组长</w:t>
      </w:r>
      <w:r>
        <w:rPr>
          <w:rFonts w:asciiTheme="minorEastAsia" w:hAnsiTheme="minorEastAsia" w:hint="eastAsia"/>
          <w:sz w:val="24"/>
        </w:rPr>
        <w:t>、</w:t>
      </w:r>
      <w:r w:rsidR="00E21311" w:rsidRPr="00CD60E5">
        <w:rPr>
          <w:rFonts w:asciiTheme="minorEastAsia" w:hAnsiTheme="minorEastAsia" w:hint="eastAsia"/>
          <w:sz w:val="24"/>
        </w:rPr>
        <w:t>北京理工大学信息科学技术学院副院长廖晓钟教授</w:t>
      </w:r>
      <w:r w:rsidR="00E21311">
        <w:rPr>
          <w:rFonts w:asciiTheme="minorEastAsia" w:hAnsiTheme="minorEastAsia" w:hint="eastAsia"/>
          <w:sz w:val="24"/>
        </w:rPr>
        <w:t>，</w:t>
      </w:r>
      <w:r w:rsidR="00E21311" w:rsidRPr="00CD60E5">
        <w:rPr>
          <w:rFonts w:asciiTheme="minorEastAsia" w:hAnsiTheme="minorEastAsia" w:hint="eastAsia"/>
          <w:sz w:val="24"/>
        </w:rPr>
        <w:t>协作组</w:t>
      </w:r>
      <w:r w:rsidR="00E21311">
        <w:rPr>
          <w:rFonts w:asciiTheme="minorEastAsia" w:hAnsiTheme="minorEastAsia" w:hint="eastAsia"/>
          <w:sz w:val="24"/>
        </w:rPr>
        <w:t>副组长、</w:t>
      </w:r>
      <w:r w:rsidR="00E21311" w:rsidRPr="004106CC">
        <w:rPr>
          <w:rFonts w:asciiTheme="minorEastAsia" w:hAnsiTheme="minorEastAsia" w:hint="eastAsia"/>
          <w:sz w:val="24"/>
        </w:rPr>
        <w:t>上海交通大学研究生院副院长杨根科教授</w:t>
      </w:r>
      <w:r w:rsidR="00E21311">
        <w:rPr>
          <w:rFonts w:asciiTheme="minorEastAsia" w:hAnsiTheme="minorEastAsia" w:hint="eastAsia"/>
          <w:sz w:val="24"/>
        </w:rPr>
        <w:t>，</w:t>
      </w:r>
      <w:r w:rsidR="00E21311" w:rsidRPr="00CD60E5">
        <w:rPr>
          <w:rFonts w:asciiTheme="minorEastAsia" w:hAnsiTheme="minorEastAsia" w:hint="eastAsia"/>
          <w:sz w:val="24"/>
        </w:rPr>
        <w:t>协作组</w:t>
      </w:r>
      <w:r w:rsidR="00E21311">
        <w:rPr>
          <w:rFonts w:asciiTheme="minorEastAsia" w:hAnsiTheme="minorEastAsia" w:hint="eastAsia"/>
          <w:sz w:val="24"/>
        </w:rPr>
        <w:t>副组长、</w:t>
      </w:r>
      <w:r w:rsidR="00E21311" w:rsidRPr="00CD60E5">
        <w:rPr>
          <w:rFonts w:asciiTheme="minorEastAsia" w:hAnsiTheme="minorEastAsia" w:hint="eastAsia"/>
          <w:sz w:val="24"/>
        </w:rPr>
        <w:t>重庆大学自动化学院副院长柴毅教授</w:t>
      </w:r>
      <w:r w:rsidR="00E21311">
        <w:rPr>
          <w:rFonts w:asciiTheme="minorEastAsia" w:hAnsiTheme="minorEastAsia" w:hint="eastAsia"/>
          <w:sz w:val="24"/>
        </w:rPr>
        <w:t>和北京理工大学珠海学院信息学院院长苏秉华教授</w:t>
      </w:r>
      <w:r w:rsidR="00E21311" w:rsidRPr="00E2055D">
        <w:rPr>
          <w:rFonts w:asciiTheme="minorEastAsia" w:hAnsiTheme="minorEastAsia" w:hint="eastAsia"/>
          <w:sz w:val="24"/>
        </w:rPr>
        <w:t>。</w:t>
      </w:r>
      <w:r w:rsidR="00CD5774" w:rsidRPr="00E2055D">
        <w:rPr>
          <w:rFonts w:asciiTheme="minorEastAsia" w:hAnsiTheme="minorEastAsia" w:hint="eastAsia"/>
          <w:sz w:val="24"/>
        </w:rPr>
        <w:t>赵显利教授</w:t>
      </w:r>
      <w:r w:rsidRPr="00E2055D">
        <w:rPr>
          <w:rFonts w:asciiTheme="minorEastAsia" w:hAnsiTheme="minorEastAsia" w:hint="eastAsia"/>
          <w:sz w:val="24"/>
        </w:rPr>
        <w:t>和高彦芳主任分别致欢迎辞和开幕辞</w:t>
      </w:r>
      <w:r w:rsidR="00CC4E24">
        <w:rPr>
          <w:rFonts w:asciiTheme="minorEastAsia" w:hAnsiTheme="minorEastAsia" w:hint="eastAsia"/>
          <w:sz w:val="24"/>
        </w:rPr>
        <w:t>,</w:t>
      </w:r>
      <w:r w:rsidRPr="00E2055D">
        <w:rPr>
          <w:rFonts w:asciiTheme="minorEastAsia" w:hAnsiTheme="minorEastAsia" w:hint="eastAsia"/>
          <w:sz w:val="24"/>
        </w:rPr>
        <w:t>开幕式由潘泉教授主持</w:t>
      </w:r>
      <w:r w:rsidR="00CD5774" w:rsidRPr="00E2055D">
        <w:rPr>
          <w:rFonts w:asciiTheme="minorEastAsia" w:hAnsiTheme="minorEastAsia" w:hint="eastAsia"/>
          <w:sz w:val="24"/>
        </w:rPr>
        <w:t>。</w:t>
      </w:r>
    </w:p>
    <w:p w:rsidR="00CD5774" w:rsidRPr="00E2055D" w:rsidRDefault="00913550" w:rsidP="00E21311">
      <w:pPr>
        <w:spacing w:line="360" w:lineRule="auto"/>
        <w:ind w:firstLineChars="200" w:firstLine="480"/>
        <w:rPr>
          <w:rFonts w:asciiTheme="minorEastAsia" w:hAnsiTheme="minorEastAsia"/>
          <w:sz w:val="24"/>
        </w:rPr>
      </w:pPr>
      <w:r w:rsidRPr="00E2055D">
        <w:rPr>
          <w:rFonts w:asciiTheme="minorEastAsia" w:hAnsiTheme="minorEastAsia" w:hint="eastAsia"/>
          <w:sz w:val="24"/>
        </w:rPr>
        <w:t>本次</w:t>
      </w:r>
      <w:r w:rsidR="00CD5774" w:rsidRPr="00E2055D">
        <w:rPr>
          <w:rFonts w:asciiTheme="minorEastAsia" w:hAnsiTheme="minorEastAsia" w:hint="eastAsia"/>
          <w:sz w:val="24"/>
        </w:rPr>
        <w:t>会议的主要内容包括:</w:t>
      </w:r>
      <w:r w:rsidRPr="00E2055D">
        <w:rPr>
          <w:rFonts w:asciiTheme="minorEastAsia" w:hAnsiTheme="minorEastAsia" w:hint="eastAsia"/>
          <w:sz w:val="24"/>
        </w:rPr>
        <w:t>主题报告</w:t>
      </w:r>
      <w:r w:rsidR="00E21311" w:rsidRPr="00E2055D">
        <w:rPr>
          <w:rFonts w:asciiTheme="minorEastAsia" w:hAnsiTheme="minorEastAsia" w:hint="eastAsia"/>
          <w:sz w:val="24"/>
        </w:rPr>
        <w:t>，三门核心课程教学研讨</w:t>
      </w:r>
      <w:r w:rsidR="00765E79" w:rsidRPr="00E2055D">
        <w:rPr>
          <w:rFonts w:asciiTheme="minorEastAsia" w:hAnsiTheme="minorEastAsia" w:hint="eastAsia"/>
          <w:sz w:val="24"/>
        </w:rPr>
        <w:t>和</w:t>
      </w:r>
      <w:r w:rsidR="00E21311" w:rsidRPr="00E2055D">
        <w:rPr>
          <w:rFonts w:asciiTheme="minorEastAsia" w:hAnsiTheme="minorEastAsia" w:hint="eastAsia"/>
          <w:sz w:val="24"/>
        </w:rPr>
        <w:t>座谈活动</w:t>
      </w:r>
      <w:r w:rsidR="00CD5774" w:rsidRPr="00E2055D">
        <w:rPr>
          <w:rFonts w:asciiTheme="minorEastAsia" w:hAnsiTheme="minorEastAsia" w:hint="eastAsia"/>
          <w:sz w:val="24"/>
        </w:rPr>
        <w:t>等。</w:t>
      </w:r>
    </w:p>
    <w:p w:rsidR="00CD5774" w:rsidRPr="004106CC" w:rsidRDefault="00913550" w:rsidP="00E17B62">
      <w:pPr>
        <w:spacing w:line="360" w:lineRule="auto"/>
        <w:ind w:firstLineChars="200" w:firstLine="480"/>
        <w:rPr>
          <w:rFonts w:asciiTheme="minorEastAsia" w:hAnsiTheme="minorEastAsia"/>
          <w:sz w:val="24"/>
        </w:rPr>
      </w:pPr>
      <w:r w:rsidRPr="00E2055D">
        <w:rPr>
          <w:rFonts w:asciiTheme="minorEastAsia" w:hAnsiTheme="minorEastAsia" w:hint="eastAsia"/>
          <w:sz w:val="24"/>
        </w:rPr>
        <w:t>在主题报告阶段，</w:t>
      </w:r>
      <w:r w:rsidR="00CD5774" w:rsidRPr="00CD60E5">
        <w:rPr>
          <w:rFonts w:asciiTheme="minorEastAsia" w:hAnsiTheme="minorEastAsia" w:hint="eastAsia"/>
          <w:sz w:val="24"/>
        </w:rPr>
        <w:t>协作组</w:t>
      </w:r>
      <w:r w:rsidR="00CD5774">
        <w:rPr>
          <w:rFonts w:asciiTheme="minorEastAsia" w:hAnsiTheme="minorEastAsia" w:hint="eastAsia"/>
          <w:sz w:val="24"/>
        </w:rPr>
        <w:t>组长潘泉</w:t>
      </w:r>
      <w:r w:rsidR="00CD5774" w:rsidRPr="00CD60E5">
        <w:rPr>
          <w:rFonts w:asciiTheme="minorEastAsia" w:hAnsiTheme="minorEastAsia" w:hint="eastAsia"/>
          <w:sz w:val="24"/>
        </w:rPr>
        <w:t>教授做了题为《</w:t>
      </w:r>
      <w:r w:rsidR="00CD5774">
        <w:rPr>
          <w:rFonts w:asciiTheme="minorEastAsia" w:hAnsiTheme="minorEastAsia" w:hint="eastAsia"/>
          <w:sz w:val="24"/>
        </w:rPr>
        <w:t>控制工程领域工程硕士</w:t>
      </w:r>
      <w:r w:rsidR="00CD5774" w:rsidRPr="00787DD3">
        <w:rPr>
          <w:rFonts w:asciiTheme="minorEastAsia" w:hAnsiTheme="minorEastAsia" w:hint="eastAsia"/>
          <w:sz w:val="24"/>
        </w:rPr>
        <w:t>教育探索与思考</w:t>
      </w:r>
      <w:r w:rsidR="00CD5774" w:rsidRPr="00CD60E5">
        <w:rPr>
          <w:rFonts w:asciiTheme="minorEastAsia" w:hAnsiTheme="minorEastAsia" w:hint="eastAsia"/>
          <w:sz w:val="24"/>
        </w:rPr>
        <w:t>》的主题报告</w:t>
      </w:r>
      <w:r>
        <w:rPr>
          <w:rFonts w:asciiTheme="minorEastAsia" w:hAnsiTheme="minorEastAsia" w:hint="eastAsia"/>
          <w:sz w:val="24"/>
        </w:rPr>
        <w:t>。</w:t>
      </w:r>
      <w:r w:rsidR="00CD5774" w:rsidRPr="00CD60E5">
        <w:rPr>
          <w:rFonts w:asciiTheme="minorEastAsia" w:hAnsiTheme="minorEastAsia" w:hint="eastAsia"/>
          <w:sz w:val="24"/>
        </w:rPr>
        <w:t>报告回顾了</w:t>
      </w:r>
      <w:r w:rsidR="00CD5774">
        <w:rPr>
          <w:rFonts w:asciiTheme="minorEastAsia" w:hAnsiTheme="minorEastAsia" w:hint="eastAsia"/>
          <w:sz w:val="24"/>
        </w:rPr>
        <w:t>协作组的发展历程，</w:t>
      </w:r>
      <w:r w:rsidR="00CD5774" w:rsidRPr="004106CC">
        <w:rPr>
          <w:rFonts w:asciiTheme="minorEastAsia" w:hAnsiTheme="minorEastAsia" w:hint="eastAsia"/>
          <w:sz w:val="24"/>
        </w:rPr>
        <w:t>介绍了协作</w:t>
      </w:r>
      <w:proofErr w:type="gramStart"/>
      <w:r w:rsidR="00CD5774" w:rsidRPr="004106CC">
        <w:rPr>
          <w:rFonts w:asciiTheme="minorEastAsia" w:hAnsiTheme="minorEastAsia" w:hint="eastAsia"/>
          <w:sz w:val="24"/>
        </w:rPr>
        <w:t>组推进</w:t>
      </w:r>
      <w:proofErr w:type="gramEnd"/>
      <w:r w:rsidR="00CD5774" w:rsidRPr="004106CC">
        <w:rPr>
          <w:rFonts w:asciiTheme="minorEastAsia" w:hAnsiTheme="minorEastAsia" w:hint="eastAsia"/>
          <w:sz w:val="24"/>
        </w:rPr>
        <w:t>工程硕士教育改革</w:t>
      </w:r>
      <w:r w:rsidR="00736410">
        <w:rPr>
          <w:rFonts w:asciiTheme="minorEastAsia" w:hAnsiTheme="minorEastAsia" w:hint="eastAsia"/>
          <w:sz w:val="24"/>
        </w:rPr>
        <w:t>、</w:t>
      </w:r>
      <w:r w:rsidR="00CD5774" w:rsidRPr="004106CC">
        <w:rPr>
          <w:rFonts w:asciiTheme="minorEastAsia" w:hAnsiTheme="minorEastAsia" w:hint="eastAsia"/>
          <w:sz w:val="24"/>
        </w:rPr>
        <w:t>加强自身建设等相关工作；传达了第九届全国工程专业学位研究生教育工作研讨会会议精神；重点介绍了《学位基本要求》和实习实践基地的建设方法</w:t>
      </w:r>
      <w:r w:rsidR="00CD5774">
        <w:rPr>
          <w:rFonts w:asciiTheme="minorEastAsia" w:hAnsiTheme="minorEastAsia" w:hint="eastAsia"/>
          <w:sz w:val="24"/>
        </w:rPr>
        <w:t>和存在困难</w:t>
      </w:r>
      <w:r w:rsidR="00CD5774" w:rsidRPr="004106CC">
        <w:rPr>
          <w:rFonts w:asciiTheme="minorEastAsia" w:hAnsiTheme="minorEastAsia" w:hint="eastAsia"/>
          <w:sz w:val="24"/>
        </w:rPr>
        <w:t>；最后，对新增培养单位提出了几点要求与期望。</w:t>
      </w:r>
      <w:r w:rsidR="00575417" w:rsidRPr="00CD60E5">
        <w:rPr>
          <w:rFonts w:asciiTheme="minorEastAsia" w:hAnsiTheme="minorEastAsia" w:hint="eastAsia"/>
          <w:sz w:val="24"/>
        </w:rPr>
        <w:t>协作组</w:t>
      </w:r>
      <w:r w:rsidR="00575417">
        <w:rPr>
          <w:rFonts w:asciiTheme="minorEastAsia" w:hAnsiTheme="minorEastAsia" w:hint="eastAsia"/>
          <w:sz w:val="24"/>
        </w:rPr>
        <w:t>副组长</w:t>
      </w:r>
      <w:r w:rsidR="00CD5774" w:rsidRPr="004106CC">
        <w:rPr>
          <w:rFonts w:asciiTheme="minorEastAsia" w:hAnsiTheme="minorEastAsia" w:hint="eastAsia"/>
          <w:sz w:val="24"/>
        </w:rPr>
        <w:t>杨根科教授</w:t>
      </w:r>
      <w:r w:rsidR="00575417" w:rsidRPr="00575417">
        <w:rPr>
          <w:rFonts w:asciiTheme="minorEastAsia" w:hAnsiTheme="minorEastAsia" w:hint="eastAsia"/>
          <w:sz w:val="24"/>
        </w:rPr>
        <w:t>介绍了</w:t>
      </w:r>
      <w:r>
        <w:rPr>
          <w:rFonts w:asciiTheme="minorEastAsia" w:hAnsiTheme="minorEastAsia" w:hint="eastAsia"/>
          <w:sz w:val="24"/>
        </w:rPr>
        <w:t>上海交通大学</w:t>
      </w:r>
      <w:r w:rsidR="00575417" w:rsidRPr="00575417">
        <w:rPr>
          <w:rFonts w:asciiTheme="minorEastAsia" w:hAnsiTheme="minorEastAsia" w:hint="eastAsia"/>
          <w:sz w:val="24"/>
        </w:rPr>
        <w:t>专业硕士学位特别是全日制专业硕士学位的培养经验</w:t>
      </w:r>
      <w:r w:rsidR="007D5F3F">
        <w:rPr>
          <w:rFonts w:asciiTheme="minorEastAsia" w:hAnsiTheme="minorEastAsia" w:hint="eastAsia"/>
          <w:sz w:val="24"/>
        </w:rPr>
        <w:t>。</w:t>
      </w:r>
    </w:p>
    <w:p w:rsidR="00CD5774" w:rsidRPr="00E2055D" w:rsidRDefault="00913550" w:rsidP="00CD5774">
      <w:pPr>
        <w:spacing w:line="360" w:lineRule="auto"/>
        <w:ind w:firstLineChars="200" w:firstLine="480"/>
        <w:rPr>
          <w:rFonts w:asciiTheme="minorEastAsia" w:hAnsiTheme="minorEastAsia"/>
          <w:sz w:val="24"/>
        </w:rPr>
      </w:pPr>
      <w:r w:rsidRPr="00E2055D">
        <w:rPr>
          <w:rFonts w:asciiTheme="minorEastAsia" w:hAnsiTheme="minorEastAsia" w:hint="eastAsia"/>
          <w:sz w:val="24"/>
        </w:rPr>
        <w:t>会议</w:t>
      </w:r>
      <w:r w:rsidR="00736410" w:rsidRPr="00E2055D">
        <w:rPr>
          <w:rFonts w:asciiTheme="minorEastAsia" w:hAnsiTheme="minorEastAsia" w:hint="eastAsia"/>
          <w:sz w:val="24"/>
        </w:rPr>
        <w:t>针对</w:t>
      </w:r>
      <w:r w:rsidR="00CD5774" w:rsidRPr="00E2055D">
        <w:rPr>
          <w:rFonts w:asciiTheme="minorEastAsia" w:hAnsiTheme="minorEastAsia" w:hint="eastAsia"/>
          <w:sz w:val="24"/>
        </w:rPr>
        <w:t>“自适应控制”，“计算机控制系统”和“现代电力电子技术”三门核</w:t>
      </w:r>
      <w:r w:rsidRPr="00E2055D">
        <w:rPr>
          <w:rFonts w:asciiTheme="minorEastAsia" w:hAnsiTheme="minorEastAsia" w:hint="eastAsia"/>
          <w:sz w:val="24"/>
        </w:rPr>
        <w:t>心课程进行了课程研讨。西北工业大学李言俊教授分享了自己如何讲好</w:t>
      </w:r>
      <w:r w:rsidR="00CD5774" w:rsidRPr="00E2055D">
        <w:rPr>
          <w:rFonts w:asciiTheme="minorEastAsia" w:hAnsiTheme="minorEastAsia" w:hint="eastAsia"/>
          <w:sz w:val="24"/>
        </w:rPr>
        <w:t>控制工程工程硕士基础课的经验与</w:t>
      </w:r>
      <w:r w:rsidR="00CD5774" w:rsidRPr="004106CC">
        <w:rPr>
          <w:rFonts w:asciiTheme="minorEastAsia" w:hAnsiTheme="minorEastAsia" w:hint="eastAsia"/>
          <w:sz w:val="24"/>
        </w:rPr>
        <w:t>建议，详尽地分析了</w:t>
      </w:r>
      <w:r w:rsidRPr="00E2055D">
        <w:rPr>
          <w:rFonts w:asciiTheme="minorEastAsia" w:hAnsiTheme="minorEastAsia" w:hint="eastAsia"/>
          <w:sz w:val="24"/>
        </w:rPr>
        <w:t>“自适应控制”课程</w:t>
      </w:r>
      <w:r w:rsidR="00CD5774" w:rsidRPr="00E2055D">
        <w:rPr>
          <w:rFonts w:asciiTheme="minorEastAsia" w:hAnsiTheme="minorEastAsia" w:hint="eastAsia"/>
          <w:sz w:val="24"/>
        </w:rPr>
        <w:t>教学过程中的重难点，并且非常生动地将工程实例搬上了研讨会，给出了课程的实际案例并提出“工程硕士既要求有丰富的实践经验，又要求掌握较系统的理论知识”；</w:t>
      </w:r>
      <w:r w:rsidR="00CD5774">
        <w:rPr>
          <w:rFonts w:asciiTheme="minorEastAsia" w:hAnsiTheme="minorEastAsia" w:hint="eastAsia"/>
          <w:sz w:val="24"/>
        </w:rPr>
        <w:t>东北大学信息学院关守平教授</w:t>
      </w:r>
      <w:r w:rsidR="00736410">
        <w:rPr>
          <w:rFonts w:asciiTheme="minorEastAsia" w:hAnsiTheme="minorEastAsia" w:hint="eastAsia"/>
          <w:sz w:val="24"/>
        </w:rPr>
        <w:t>介绍</w:t>
      </w:r>
      <w:r w:rsidR="00CD5774" w:rsidRPr="004106CC">
        <w:rPr>
          <w:rFonts w:asciiTheme="minorEastAsia" w:hAnsiTheme="minorEastAsia" w:hint="eastAsia"/>
          <w:sz w:val="24"/>
        </w:rPr>
        <w:t>了东北大</w:t>
      </w:r>
      <w:r w:rsidR="00736410">
        <w:rPr>
          <w:rFonts w:asciiTheme="minorEastAsia" w:hAnsiTheme="minorEastAsia" w:hint="eastAsia"/>
          <w:sz w:val="24"/>
        </w:rPr>
        <w:t>学信息学院关于控制工程专业学位研究生的培养模式以及目标，同时分享</w:t>
      </w:r>
      <w:r>
        <w:rPr>
          <w:rFonts w:asciiTheme="minorEastAsia" w:hAnsiTheme="minorEastAsia" w:hint="eastAsia"/>
          <w:sz w:val="24"/>
        </w:rPr>
        <w:t>了“计算机控制理论与设计”</w:t>
      </w:r>
      <w:r w:rsidR="00CD5774" w:rsidRPr="004106CC">
        <w:rPr>
          <w:rFonts w:asciiTheme="minorEastAsia" w:hAnsiTheme="minorEastAsia" w:hint="eastAsia"/>
          <w:sz w:val="24"/>
        </w:rPr>
        <w:t>课程适应控制</w:t>
      </w:r>
      <w:r w:rsidR="00CD5774" w:rsidRPr="004106CC">
        <w:rPr>
          <w:rFonts w:asciiTheme="minorEastAsia" w:hAnsiTheme="minorEastAsia" w:hint="eastAsia"/>
          <w:sz w:val="24"/>
        </w:rPr>
        <w:lastRenderedPageBreak/>
        <w:t>工程专业学位研究生培养的具体措施；北京理工大学冬雷副教授讲述了研究生培养的主要目的和传统教学方法所存在的问题，并对</w:t>
      </w:r>
      <w:r w:rsidRPr="00E2055D">
        <w:rPr>
          <w:rFonts w:asciiTheme="minorEastAsia" w:hAnsiTheme="minorEastAsia" w:hint="eastAsia"/>
          <w:sz w:val="24"/>
        </w:rPr>
        <w:t>“现代电力电子技术”课程</w:t>
      </w:r>
      <w:r w:rsidR="00CD5774" w:rsidRPr="00E2055D">
        <w:rPr>
          <w:rFonts w:asciiTheme="minorEastAsia" w:hAnsiTheme="minorEastAsia" w:hint="eastAsia"/>
          <w:sz w:val="24"/>
        </w:rPr>
        <w:t>新教学方法进行了深刻探</w:t>
      </w:r>
      <w:r w:rsidR="009C1029" w:rsidRPr="00E2055D">
        <w:rPr>
          <w:rFonts w:asciiTheme="minorEastAsia" w:hAnsiTheme="minorEastAsia" w:hint="eastAsia"/>
          <w:sz w:val="24"/>
        </w:rPr>
        <w:t>讨。在课程教学研讨过程中，</w:t>
      </w:r>
      <w:r w:rsidR="00736410" w:rsidRPr="00E2055D">
        <w:rPr>
          <w:rFonts w:asciiTheme="minorEastAsia" w:hAnsiTheme="minorEastAsia" w:hint="eastAsia"/>
          <w:sz w:val="24"/>
        </w:rPr>
        <w:t>代表</w:t>
      </w:r>
      <w:r w:rsidR="00CD5774" w:rsidRPr="00E2055D">
        <w:rPr>
          <w:rFonts w:asciiTheme="minorEastAsia" w:hAnsiTheme="minorEastAsia" w:hint="eastAsia"/>
          <w:sz w:val="24"/>
        </w:rPr>
        <w:t>们积极参与讨论</w:t>
      </w:r>
      <w:r w:rsidR="009C1029" w:rsidRPr="00E2055D">
        <w:rPr>
          <w:rFonts w:asciiTheme="minorEastAsia" w:hAnsiTheme="minorEastAsia" w:hint="eastAsia"/>
          <w:sz w:val="24"/>
        </w:rPr>
        <w:t>，</w:t>
      </w:r>
      <w:r w:rsidR="00CD5774" w:rsidRPr="00E2055D">
        <w:rPr>
          <w:rFonts w:asciiTheme="minorEastAsia" w:hAnsiTheme="minorEastAsia" w:hint="eastAsia"/>
          <w:sz w:val="24"/>
        </w:rPr>
        <w:t>提出了很多</w:t>
      </w:r>
      <w:r w:rsidR="00736410" w:rsidRPr="00E2055D">
        <w:rPr>
          <w:rFonts w:asciiTheme="minorEastAsia" w:hAnsiTheme="minorEastAsia" w:hint="eastAsia"/>
          <w:sz w:val="24"/>
        </w:rPr>
        <w:t>关于</w:t>
      </w:r>
      <w:r w:rsidR="00CD5774" w:rsidRPr="00E2055D">
        <w:rPr>
          <w:rFonts w:asciiTheme="minorEastAsia" w:hAnsiTheme="minorEastAsia" w:hint="eastAsia"/>
          <w:sz w:val="24"/>
        </w:rPr>
        <w:t>教材编写</w:t>
      </w:r>
      <w:r w:rsidR="00736410" w:rsidRPr="00E2055D">
        <w:rPr>
          <w:rFonts w:asciiTheme="minorEastAsia" w:hAnsiTheme="minorEastAsia" w:hint="eastAsia"/>
          <w:sz w:val="24"/>
        </w:rPr>
        <w:t>、授课方式等</w:t>
      </w:r>
      <w:r w:rsidR="00CD5774" w:rsidRPr="00E2055D">
        <w:rPr>
          <w:rFonts w:asciiTheme="minorEastAsia" w:hAnsiTheme="minorEastAsia" w:hint="eastAsia"/>
          <w:sz w:val="24"/>
        </w:rPr>
        <w:t>问题</w:t>
      </w:r>
      <w:r w:rsidRPr="00E2055D">
        <w:rPr>
          <w:rFonts w:asciiTheme="minorEastAsia" w:hAnsiTheme="minorEastAsia" w:hint="eastAsia"/>
          <w:sz w:val="24"/>
        </w:rPr>
        <w:t>，并针对论文写作、论文审核、单位评估等相关问题进行深入</w:t>
      </w:r>
      <w:r w:rsidR="007C4BC8" w:rsidRPr="00E2055D">
        <w:rPr>
          <w:rFonts w:asciiTheme="minorEastAsia" w:hAnsiTheme="minorEastAsia" w:hint="eastAsia"/>
          <w:sz w:val="24"/>
        </w:rPr>
        <w:t>探讨</w:t>
      </w:r>
      <w:r w:rsidR="00CD5774" w:rsidRPr="00E2055D">
        <w:rPr>
          <w:rFonts w:asciiTheme="minorEastAsia" w:hAnsiTheme="minorEastAsia" w:hint="eastAsia"/>
          <w:sz w:val="24"/>
        </w:rPr>
        <w:t>。</w:t>
      </w:r>
      <w:r w:rsidRPr="00E2055D">
        <w:rPr>
          <w:rFonts w:asciiTheme="minorEastAsia" w:hAnsiTheme="minorEastAsia" w:hint="eastAsia"/>
          <w:sz w:val="24"/>
        </w:rPr>
        <w:t>参会</w:t>
      </w:r>
      <w:r w:rsidR="00CD5774" w:rsidRPr="00E2055D">
        <w:rPr>
          <w:rFonts w:asciiTheme="minorEastAsia" w:hAnsiTheme="minorEastAsia" w:hint="eastAsia"/>
          <w:sz w:val="24"/>
        </w:rPr>
        <w:t>代表纷纷表示，课程教学研讨对他们讲授工程硕士核心课程和</w:t>
      </w:r>
      <w:r w:rsidRPr="00E2055D">
        <w:rPr>
          <w:rFonts w:asciiTheme="minorEastAsia" w:hAnsiTheme="minorEastAsia" w:hint="eastAsia"/>
          <w:sz w:val="24"/>
        </w:rPr>
        <w:t>完善其它教学环节有着非常好的指导</w:t>
      </w:r>
      <w:r w:rsidR="00CD5774" w:rsidRPr="00E2055D">
        <w:rPr>
          <w:rFonts w:asciiTheme="minorEastAsia" w:hAnsiTheme="minorEastAsia" w:hint="eastAsia"/>
          <w:sz w:val="24"/>
        </w:rPr>
        <w:t>示范作用，受益颇丰。</w:t>
      </w:r>
    </w:p>
    <w:p w:rsidR="00E17B62" w:rsidRPr="004106CC" w:rsidRDefault="00913550" w:rsidP="009C1029">
      <w:pPr>
        <w:spacing w:line="360" w:lineRule="auto"/>
        <w:ind w:firstLineChars="200" w:firstLine="480"/>
        <w:rPr>
          <w:rFonts w:asciiTheme="minorEastAsia" w:hAnsiTheme="minorEastAsia"/>
          <w:sz w:val="24"/>
        </w:rPr>
      </w:pPr>
      <w:r>
        <w:rPr>
          <w:rFonts w:asciiTheme="minorEastAsia" w:hAnsiTheme="minorEastAsia" w:hint="eastAsia"/>
          <w:sz w:val="24"/>
        </w:rPr>
        <w:t>会议</w:t>
      </w:r>
      <w:r w:rsidR="009D20FE">
        <w:rPr>
          <w:rFonts w:asciiTheme="minorEastAsia" w:hAnsiTheme="minorEastAsia" w:hint="eastAsia"/>
          <w:sz w:val="24"/>
        </w:rPr>
        <w:t>还</w:t>
      </w:r>
      <w:r w:rsidR="00E17B62">
        <w:rPr>
          <w:rFonts w:asciiTheme="minorEastAsia" w:hAnsiTheme="minorEastAsia" w:hint="eastAsia"/>
          <w:sz w:val="24"/>
        </w:rPr>
        <w:t>针对</w:t>
      </w:r>
      <w:r w:rsidR="00992784">
        <w:rPr>
          <w:rFonts w:asciiTheme="minorEastAsia" w:hAnsiTheme="minorEastAsia" w:hint="eastAsia"/>
          <w:sz w:val="24"/>
        </w:rPr>
        <w:t>“</w:t>
      </w:r>
      <w:r w:rsidR="00271ACD">
        <w:rPr>
          <w:rFonts w:asciiTheme="minorEastAsia" w:hAnsiTheme="minorEastAsia" w:hint="eastAsia"/>
          <w:sz w:val="24"/>
        </w:rPr>
        <w:t>新教材体系建设</w:t>
      </w:r>
      <w:r w:rsidR="00992784">
        <w:rPr>
          <w:rFonts w:asciiTheme="minorEastAsia" w:hAnsiTheme="minorEastAsia" w:hint="eastAsia"/>
          <w:sz w:val="24"/>
        </w:rPr>
        <w:t>”</w:t>
      </w:r>
      <w:r w:rsidR="00595E91">
        <w:rPr>
          <w:rFonts w:asciiTheme="minorEastAsia" w:hAnsiTheme="minorEastAsia" w:hint="eastAsia"/>
          <w:sz w:val="24"/>
        </w:rPr>
        <w:t>、</w:t>
      </w:r>
      <w:r w:rsidR="00992784">
        <w:rPr>
          <w:rFonts w:asciiTheme="minorEastAsia" w:hAnsiTheme="minorEastAsia" w:hint="eastAsia"/>
          <w:sz w:val="24"/>
        </w:rPr>
        <w:t>“实践基地建设”</w:t>
      </w:r>
      <w:r w:rsidR="00E17B62" w:rsidRPr="00E17B62">
        <w:rPr>
          <w:rFonts w:asciiTheme="minorEastAsia" w:hAnsiTheme="minorEastAsia" w:hint="eastAsia"/>
          <w:sz w:val="24"/>
        </w:rPr>
        <w:t>、</w:t>
      </w:r>
      <w:r w:rsidR="00992784">
        <w:rPr>
          <w:rFonts w:asciiTheme="minorEastAsia" w:hAnsiTheme="minorEastAsia" w:hint="eastAsia"/>
          <w:sz w:val="24"/>
        </w:rPr>
        <w:t>“</w:t>
      </w:r>
      <w:r w:rsidR="00E17B62" w:rsidRPr="00E17B62">
        <w:rPr>
          <w:rFonts w:asciiTheme="minorEastAsia" w:hAnsiTheme="minorEastAsia" w:hint="eastAsia"/>
          <w:sz w:val="24"/>
        </w:rPr>
        <w:t>全日制工程硕士</w:t>
      </w:r>
      <w:r w:rsidR="00271ACD">
        <w:rPr>
          <w:rFonts w:asciiTheme="minorEastAsia" w:hAnsiTheme="minorEastAsia" w:hint="eastAsia"/>
          <w:sz w:val="24"/>
        </w:rPr>
        <w:t>就业情况分析与引导措施</w:t>
      </w:r>
      <w:r w:rsidR="00992784">
        <w:rPr>
          <w:rFonts w:asciiTheme="minorEastAsia" w:hAnsiTheme="minorEastAsia" w:hint="eastAsia"/>
          <w:sz w:val="24"/>
        </w:rPr>
        <w:t>”</w:t>
      </w:r>
      <w:r w:rsidR="00E17B62" w:rsidRPr="00E17B62">
        <w:rPr>
          <w:rFonts w:asciiTheme="minorEastAsia" w:hAnsiTheme="minorEastAsia" w:hint="eastAsia"/>
          <w:sz w:val="24"/>
        </w:rPr>
        <w:t>、</w:t>
      </w:r>
      <w:r w:rsidR="00992784">
        <w:rPr>
          <w:rFonts w:asciiTheme="minorEastAsia" w:hAnsiTheme="minorEastAsia" w:hint="eastAsia"/>
          <w:sz w:val="24"/>
        </w:rPr>
        <w:t>“</w:t>
      </w:r>
      <w:r w:rsidR="00E17B62" w:rsidRPr="00E17B62">
        <w:rPr>
          <w:rFonts w:asciiTheme="minorEastAsia" w:hAnsiTheme="minorEastAsia" w:hint="eastAsia"/>
          <w:sz w:val="24"/>
        </w:rPr>
        <w:t>学位论文质量</w:t>
      </w:r>
      <w:r w:rsidR="00992784">
        <w:rPr>
          <w:rFonts w:asciiTheme="minorEastAsia" w:hAnsiTheme="minorEastAsia" w:hint="eastAsia"/>
          <w:sz w:val="24"/>
        </w:rPr>
        <w:t>”</w:t>
      </w:r>
      <w:r w:rsidR="00E17B62" w:rsidRPr="00E17B62">
        <w:rPr>
          <w:rFonts w:asciiTheme="minorEastAsia" w:hAnsiTheme="minorEastAsia" w:hint="eastAsia"/>
          <w:sz w:val="24"/>
        </w:rPr>
        <w:t>、</w:t>
      </w:r>
      <w:r w:rsidR="00992784">
        <w:rPr>
          <w:rFonts w:asciiTheme="minorEastAsia" w:hAnsiTheme="minorEastAsia" w:hint="eastAsia"/>
          <w:sz w:val="24"/>
        </w:rPr>
        <w:t>“</w:t>
      </w:r>
      <w:r w:rsidR="00271ACD">
        <w:rPr>
          <w:rFonts w:asciiTheme="minorEastAsia" w:hAnsiTheme="minorEastAsia" w:hint="eastAsia"/>
          <w:sz w:val="24"/>
        </w:rPr>
        <w:t>师资力量</w:t>
      </w:r>
      <w:r w:rsidR="00E17B62" w:rsidRPr="00E17B62">
        <w:rPr>
          <w:rFonts w:asciiTheme="minorEastAsia" w:hAnsiTheme="minorEastAsia" w:hint="eastAsia"/>
          <w:sz w:val="24"/>
        </w:rPr>
        <w:t>建设</w:t>
      </w:r>
      <w:r w:rsidR="00992784">
        <w:rPr>
          <w:rFonts w:asciiTheme="minorEastAsia" w:hAnsiTheme="minorEastAsia" w:hint="eastAsia"/>
          <w:sz w:val="24"/>
        </w:rPr>
        <w:t>”</w:t>
      </w:r>
      <w:r w:rsidR="00E17B62" w:rsidRPr="00E17B62">
        <w:rPr>
          <w:rFonts w:asciiTheme="minorEastAsia" w:hAnsiTheme="minorEastAsia" w:hint="eastAsia"/>
          <w:sz w:val="24"/>
        </w:rPr>
        <w:t>等</w:t>
      </w:r>
      <w:r w:rsidR="009D20FE">
        <w:rPr>
          <w:rFonts w:asciiTheme="minorEastAsia" w:hAnsiTheme="minorEastAsia" w:hint="eastAsia"/>
          <w:sz w:val="24"/>
        </w:rPr>
        <w:t>议题</w:t>
      </w:r>
      <w:r w:rsidR="00E17B62">
        <w:rPr>
          <w:rFonts w:asciiTheme="minorEastAsia" w:hAnsiTheme="minorEastAsia" w:hint="eastAsia"/>
          <w:sz w:val="24"/>
        </w:rPr>
        <w:t>，</w:t>
      </w:r>
      <w:r w:rsidR="00595E91">
        <w:rPr>
          <w:rFonts w:asciiTheme="minorEastAsia" w:hAnsiTheme="minorEastAsia" w:hint="eastAsia"/>
          <w:sz w:val="24"/>
        </w:rPr>
        <w:t>以座谈的形式进行</w:t>
      </w:r>
      <w:r w:rsidR="001250E6">
        <w:rPr>
          <w:rFonts w:asciiTheme="minorEastAsia" w:hAnsiTheme="minorEastAsia" w:hint="eastAsia"/>
          <w:sz w:val="24"/>
        </w:rPr>
        <w:t>深入</w:t>
      </w:r>
      <w:r w:rsidR="00595E91" w:rsidRPr="00E17B62">
        <w:rPr>
          <w:rFonts w:asciiTheme="minorEastAsia" w:hAnsiTheme="minorEastAsia" w:hint="eastAsia"/>
          <w:sz w:val="24"/>
        </w:rPr>
        <w:t>研讨</w:t>
      </w:r>
      <w:r w:rsidR="00595E91" w:rsidRPr="00E2055D">
        <w:rPr>
          <w:rFonts w:asciiTheme="minorEastAsia" w:hAnsiTheme="minorEastAsia" w:hint="eastAsia"/>
          <w:sz w:val="24"/>
        </w:rPr>
        <w:t>。</w:t>
      </w:r>
      <w:proofErr w:type="gramStart"/>
      <w:r w:rsidR="00E17B62" w:rsidRPr="00E2055D">
        <w:rPr>
          <w:rFonts w:asciiTheme="minorEastAsia" w:hAnsiTheme="minorEastAsia" w:hint="eastAsia"/>
          <w:sz w:val="24"/>
        </w:rPr>
        <w:t>教指委</w:t>
      </w:r>
      <w:proofErr w:type="gramEnd"/>
      <w:r w:rsidR="00E17B62" w:rsidRPr="00E2055D">
        <w:rPr>
          <w:rFonts w:asciiTheme="minorEastAsia" w:hAnsiTheme="minorEastAsia" w:hint="eastAsia"/>
          <w:sz w:val="24"/>
        </w:rPr>
        <w:t>高彦芳主任</w:t>
      </w:r>
      <w:r w:rsidR="009D20FE" w:rsidRPr="00E2055D">
        <w:rPr>
          <w:rFonts w:asciiTheme="minorEastAsia" w:hAnsiTheme="minorEastAsia" w:hint="eastAsia"/>
          <w:sz w:val="24"/>
        </w:rPr>
        <w:t>、</w:t>
      </w:r>
      <w:r w:rsidR="00E17B62" w:rsidRPr="00E2055D">
        <w:rPr>
          <w:rFonts w:asciiTheme="minorEastAsia" w:hAnsiTheme="minorEastAsia" w:hint="eastAsia"/>
          <w:sz w:val="24"/>
        </w:rPr>
        <w:t>协作组组长</w:t>
      </w:r>
      <w:r w:rsidR="009D20FE" w:rsidRPr="00E2055D">
        <w:rPr>
          <w:rFonts w:asciiTheme="minorEastAsia" w:hAnsiTheme="minorEastAsia" w:hint="eastAsia"/>
          <w:sz w:val="24"/>
        </w:rPr>
        <w:t>潘泉教授</w:t>
      </w:r>
      <w:r w:rsidR="00992784" w:rsidRPr="00E2055D">
        <w:rPr>
          <w:rFonts w:asciiTheme="minorEastAsia" w:hAnsiTheme="minorEastAsia" w:hint="eastAsia"/>
          <w:sz w:val="24"/>
        </w:rPr>
        <w:t>、</w:t>
      </w:r>
      <w:r w:rsidR="009D20FE" w:rsidRPr="00E2055D">
        <w:rPr>
          <w:rFonts w:asciiTheme="minorEastAsia" w:hAnsiTheme="minorEastAsia" w:hint="eastAsia"/>
          <w:sz w:val="24"/>
        </w:rPr>
        <w:t>多位</w:t>
      </w:r>
      <w:r w:rsidR="00992784" w:rsidRPr="00E2055D">
        <w:rPr>
          <w:rFonts w:asciiTheme="minorEastAsia" w:hAnsiTheme="minorEastAsia" w:hint="eastAsia"/>
          <w:sz w:val="24"/>
        </w:rPr>
        <w:t>副组长</w:t>
      </w:r>
      <w:r w:rsidR="009D20FE" w:rsidRPr="00E2055D">
        <w:rPr>
          <w:rFonts w:asciiTheme="minorEastAsia" w:hAnsiTheme="minorEastAsia" w:hint="eastAsia"/>
          <w:sz w:val="24"/>
        </w:rPr>
        <w:t>、</w:t>
      </w:r>
      <w:r w:rsidR="00595E91" w:rsidRPr="00E2055D">
        <w:rPr>
          <w:rFonts w:asciiTheme="minorEastAsia" w:hAnsiTheme="minorEastAsia" w:hint="eastAsia"/>
          <w:sz w:val="24"/>
        </w:rPr>
        <w:t>三</w:t>
      </w:r>
      <w:r w:rsidR="00595E91">
        <w:rPr>
          <w:rFonts w:asciiTheme="minorEastAsia" w:hAnsiTheme="minorEastAsia" w:hint="eastAsia"/>
          <w:sz w:val="24"/>
        </w:rPr>
        <w:t>位</w:t>
      </w:r>
      <w:r w:rsidR="00E17B62">
        <w:rPr>
          <w:rFonts w:asciiTheme="minorEastAsia" w:hAnsiTheme="minorEastAsia" w:hint="eastAsia"/>
          <w:sz w:val="24"/>
        </w:rPr>
        <w:t>授课</w:t>
      </w:r>
      <w:r w:rsidR="00595E91">
        <w:rPr>
          <w:rFonts w:asciiTheme="minorEastAsia" w:hAnsiTheme="minorEastAsia" w:hint="eastAsia"/>
          <w:sz w:val="24"/>
        </w:rPr>
        <w:t>专家</w:t>
      </w:r>
      <w:r w:rsidR="00940C2F">
        <w:rPr>
          <w:rFonts w:asciiTheme="minorEastAsia" w:hAnsiTheme="minorEastAsia" w:hint="eastAsia"/>
          <w:sz w:val="24"/>
        </w:rPr>
        <w:t>以</w:t>
      </w:r>
      <w:r w:rsidR="00595E91">
        <w:rPr>
          <w:rFonts w:asciiTheme="minorEastAsia" w:hAnsiTheme="minorEastAsia" w:hint="eastAsia"/>
          <w:sz w:val="24"/>
        </w:rPr>
        <w:t>及</w:t>
      </w:r>
      <w:r w:rsidR="006503D2">
        <w:rPr>
          <w:rFonts w:asciiTheme="minorEastAsia" w:hAnsiTheme="minorEastAsia" w:hint="eastAsia"/>
          <w:sz w:val="24"/>
        </w:rPr>
        <w:t>上海交通大学、</w:t>
      </w:r>
      <w:r w:rsidR="009C1029">
        <w:rPr>
          <w:rFonts w:asciiTheme="minorEastAsia" w:hAnsiTheme="minorEastAsia" w:hint="eastAsia"/>
          <w:sz w:val="24"/>
        </w:rPr>
        <w:t>北京航空航天大学、</w:t>
      </w:r>
      <w:r w:rsidR="00595E91">
        <w:rPr>
          <w:rFonts w:asciiTheme="minorEastAsia" w:hAnsiTheme="minorEastAsia" w:hint="eastAsia"/>
          <w:sz w:val="24"/>
        </w:rPr>
        <w:t>西华大学、西安石油大学、齐鲁师范学院、</w:t>
      </w:r>
      <w:r w:rsidR="006503D2" w:rsidRPr="006503D2">
        <w:rPr>
          <w:rFonts w:asciiTheme="minorEastAsia" w:hAnsiTheme="minorEastAsia" w:hint="eastAsia"/>
          <w:sz w:val="24"/>
        </w:rPr>
        <w:t>中国计量学院</w:t>
      </w:r>
      <w:r w:rsidR="006503D2">
        <w:rPr>
          <w:rFonts w:asciiTheme="minorEastAsia" w:hAnsiTheme="minorEastAsia" w:hint="eastAsia"/>
          <w:sz w:val="24"/>
        </w:rPr>
        <w:t>等</w:t>
      </w:r>
      <w:r w:rsidR="009D20FE">
        <w:rPr>
          <w:rFonts w:asciiTheme="minorEastAsia" w:hAnsiTheme="minorEastAsia" w:hint="eastAsia"/>
          <w:sz w:val="24"/>
        </w:rPr>
        <w:t>20</w:t>
      </w:r>
      <w:r w:rsidR="006503D2">
        <w:rPr>
          <w:rFonts w:asciiTheme="minorEastAsia" w:hAnsiTheme="minorEastAsia" w:hint="eastAsia"/>
          <w:sz w:val="24"/>
        </w:rPr>
        <w:t>余家培养单位</w:t>
      </w:r>
      <w:r w:rsidR="009D20FE">
        <w:rPr>
          <w:rFonts w:asciiTheme="minorEastAsia" w:hAnsiTheme="minorEastAsia" w:hint="eastAsia"/>
          <w:sz w:val="24"/>
        </w:rPr>
        <w:t>代表</w:t>
      </w:r>
      <w:r w:rsidR="006503D2">
        <w:rPr>
          <w:rFonts w:asciiTheme="minorEastAsia" w:hAnsiTheme="minorEastAsia" w:hint="eastAsia"/>
          <w:sz w:val="24"/>
        </w:rPr>
        <w:t>参加</w:t>
      </w:r>
      <w:r w:rsidR="009D20FE">
        <w:rPr>
          <w:rFonts w:asciiTheme="minorEastAsia" w:hAnsiTheme="minorEastAsia" w:hint="eastAsia"/>
          <w:sz w:val="24"/>
        </w:rPr>
        <w:t>了</w:t>
      </w:r>
      <w:r w:rsidR="006503D2">
        <w:rPr>
          <w:rFonts w:asciiTheme="minorEastAsia" w:hAnsiTheme="minorEastAsia" w:hint="eastAsia"/>
          <w:sz w:val="24"/>
        </w:rPr>
        <w:t>座谈</w:t>
      </w:r>
      <w:r w:rsidR="00E17B62" w:rsidRPr="00E17B62">
        <w:rPr>
          <w:rFonts w:asciiTheme="minorEastAsia" w:hAnsiTheme="minorEastAsia" w:hint="eastAsia"/>
          <w:sz w:val="24"/>
        </w:rPr>
        <w:t>。</w:t>
      </w:r>
      <w:r w:rsidR="009D20FE">
        <w:rPr>
          <w:rFonts w:asciiTheme="minorEastAsia" w:hAnsiTheme="minorEastAsia" w:hint="eastAsia"/>
          <w:sz w:val="24"/>
        </w:rPr>
        <w:t>他们</w:t>
      </w:r>
      <w:r w:rsidR="009C1029" w:rsidRPr="009C1029">
        <w:rPr>
          <w:rFonts w:asciiTheme="minorEastAsia" w:hAnsiTheme="minorEastAsia" w:hint="eastAsia"/>
          <w:sz w:val="24"/>
        </w:rPr>
        <w:t>从各自学校的具体情况出发介绍了各具特色的培养经验，同时也</w:t>
      </w:r>
      <w:r w:rsidR="009C1029">
        <w:rPr>
          <w:rFonts w:asciiTheme="minorEastAsia" w:hAnsiTheme="minorEastAsia" w:hint="eastAsia"/>
          <w:sz w:val="24"/>
        </w:rPr>
        <w:t>对</w:t>
      </w:r>
      <w:r w:rsidR="009C1029" w:rsidRPr="009C1029">
        <w:rPr>
          <w:rFonts w:asciiTheme="minorEastAsia" w:hAnsiTheme="minorEastAsia" w:hint="eastAsia"/>
          <w:sz w:val="24"/>
        </w:rPr>
        <w:t>困惑进行了探讨</w:t>
      </w:r>
      <w:r w:rsidR="009C1029">
        <w:rPr>
          <w:rFonts w:asciiTheme="minorEastAsia" w:hAnsiTheme="minorEastAsia" w:hint="eastAsia"/>
          <w:sz w:val="24"/>
        </w:rPr>
        <w:t>，</w:t>
      </w:r>
      <w:r w:rsidR="009C1029" w:rsidRPr="00992784">
        <w:rPr>
          <w:rFonts w:asciiTheme="minorEastAsia" w:hAnsiTheme="minorEastAsia" w:hint="eastAsia"/>
          <w:sz w:val="24"/>
        </w:rPr>
        <w:t>并就工程硕士</w:t>
      </w:r>
      <w:r w:rsidR="009C1029">
        <w:rPr>
          <w:rFonts w:asciiTheme="minorEastAsia" w:hAnsiTheme="minorEastAsia" w:hint="eastAsia"/>
          <w:sz w:val="24"/>
        </w:rPr>
        <w:t>论文评估标准、奖助体系建设、</w:t>
      </w:r>
      <w:r w:rsidR="009C1029" w:rsidRPr="00992784">
        <w:rPr>
          <w:rFonts w:asciiTheme="minorEastAsia" w:hAnsiTheme="minorEastAsia" w:hint="eastAsia"/>
          <w:sz w:val="24"/>
        </w:rPr>
        <w:t>招生方式改革等提出了建议。</w:t>
      </w:r>
      <w:r w:rsidR="009C1029">
        <w:rPr>
          <w:rFonts w:asciiTheme="minorEastAsia" w:hAnsiTheme="minorEastAsia" w:hint="eastAsia"/>
          <w:sz w:val="24"/>
        </w:rPr>
        <w:t>参会者</w:t>
      </w:r>
      <w:r w:rsidR="009C1029" w:rsidRPr="009C1029">
        <w:rPr>
          <w:rFonts w:asciiTheme="minorEastAsia" w:hAnsiTheme="minorEastAsia" w:hint="eastAsia"/>
          <w:sz w:val="24"/>
        </w:rPr>
        <w:t>一致认为，</w:t>
      </w:r>
      <w:r w:rsidR="00992784">
        <w:rPr>
          <w:rFonts w:asciiTheme="minorEastAsia" w:hAnsiTheme="minorEastAsia" w:hint="eastAsia"/>
          <w:sz w:val="24"/>
        </w:rPr>
        <w:t>应加强师资队伍的工程实践能力培养，提升青年教师综合素质，教学与科研成果平衡发展；</w:t>
      </w:r>
      <w:r w:rsidR="00992784" w:rsidRPr="00992784">
        <w:rPr>
          <w:rFonts w:asciiTheme="minorEastAsia" w:hAnsiTheme="minorEastAsia" w:hint="eastAsia"/>
          <w:sz w:val="24"/>
        </w:rPr>
        <w:t>各高校</w:t>
      </w:r>
      <w:r w:rsidR="00992784">
        <w:rPr>
          <w:rFonts w:asciiTheme="minorEastAsia" w:hAnsiTheme="minorEastAsia" w:hint="eastAsia"/>
          <w:sz w:val="24"/>
        </w:rPr>
        <w:t>应</w:t>
      </w:r>
      <w:r w:rsidR="00992784" w:rsidRPr="00992784">
        <w:rPr>
          <w:rFonts w:asciiTheme="minorEastAsia" w:hAnsiTheme="minorEastAsia" w:hint="eastAsia"/>
          <w:sz w:val="24"/>
        </w:rPr>
        <w:t>根据</w:t>
      </w:r>
      <w:r w:rsidR="00992784">
        <w:rPr>
          <w:rFonts w:asciiTheme="minorEastAsia" w:hAnsiTheme="minorEastAsia" w:hint="eastAsia"/>
          <w:sz w:val="24"/>
        </w:rPr>
        <w:t>自身特色</w:t>
      </w:r>
      <w:r w:rsidR="00992784" w:rsidRPr="00992784">
        <w:rPr>
          <w:rFonts w:asciiTheme="minorEastAsia" w:hAnsiTheme="minorEastAsia" w:hint="eastAsia"/>
          <w:sz w:val="24"/>
        </w:rPr>
        <w:t>，不断完善培养方案，突出课程的实用性和综合性，增强理论与实际的联系</w:t>
      </w:r>
      <w:r w:rsidR="00992784">
        <w:rPr>
          <w:rFonts w:asciiTheme="minorEastAsia" w:hAnsiTheme="minorEastAsia" w:hint="eastAsia"/>
          <w:sz w:val="24"/>
        </w:rPr>
        <w:t>；</w:t>
      </w:r>
      <w:r w:rsidR="00E17B62" w:rsidRPr="00992784">
        <w:rPr>
          <w:rFonts w:asciiTheme="minorEastAsia" w:hAnsiTheme="minorEastAsia" w:hint="eastAsia"/>
          <w:sz w:val="24"/>
        </w:rPr>
        <w:t>应重视对本领域工程硕士培养观念</w:t>
      </w:r>
      <w:r w:rsidR="00992784" w:rsidRPr="00992784">
        <w:rPr>
          <w:rFonts w:asciiTheme="minorEastAsia" w:hAnsiTheme="minorEastAsia" w:hint="eastAsia"/>
          <w:sz w:val="24"/>
        </w:rPr>
        <w:t>的</w:t>
      </w:r>
      <w:r w:rsidR="00E17B62" w:rsidRPr="00992784">
        <w:rPr>
          <w:rFonts w:asciiTheme="minorEastAsia" w:hAnsiTheme="minorEastAsia" w:hint="eastAsia"/>
          <w:sz w:val="24"/>
        </w:rPr>
        <w:t>转变，加大宣传，提高本</w:t>
      </w:r>
      <w:r w:rsidR="00992784">
        <w:rPr>
          <w:rFonts w:asciiTheme="minorEastAsia" w:hAnsiTheme="minorEastAsia" w:hint="eastAsia"/>
          <w:sz w:val="24"/>
        </w:rPr>
        <w:t>领域工程硕士的培养质量和声誉</w:t>
      </w:r>
      <w:r w:rsidR="009C1029">
        <w:rPr>
          <w:rFonts w:asciiTheme="minorEastAsia" w:hAnsiTheme="minorEastAsia" w:hint="eastAsia"/>
          <w:sz w:val="24"/>
        </w:rPr>
        <w:t>。</w:t>
      </w:r>
      <w:r w:rsidR="009C1029" w:rsidRPr="004106CC">
        <w:rPr>
          <w:rFonts w:asciiTheme="minorEastAsia" w:hAnsiTheme="minorEastAsia"/>
          <w:sz w:val="24"/>
        </w:rPr>
        <w:t xml:space="preserve"> </w:t>
      </w:r>
    </w:p>
    <w:p w:rsidR="00244484" w:rsidRPr="00E2055D" w:rsidRDefault="00BA1A39" w:rsidP="00CD5774">
      <w:pPr>
        <w:spacing w:line="360" w:lineRule="auto"/>
        <w:ind w:firstLineChars="200" w:firstLine="480"/>
        <w:rPr>
          <w:rFonts w:asciiTheme="minorEastAsia" w:hAnsiTheme="minorEastAsia"/>
          <w:sz w:val="24"/>
        </w:rPr>
      </w:pPr>
      <w:r w:rsidRPr="00E2055D">
        <w:rPr>
          <w:rFonts w:asciiTheme="minorEastAsia" w:hAnsiTheme="minorEastAsia" w:hint="eastAsia"/>
          <w:sz w:val="24"/>
        </w:rPr>
        <w:t>此次研讨会为</w:t>
      </w:r>
      <w:r w:rsidR="009D20FE" w:rsidRPr="00E2055D">
        <w:rPr>
          <w:rFonts w:asciiTheme="minorEastAsia" w:hAnsiTheme="minorEastAsia" w:hint="eastAsia"/>
          <w:sz w:val="24"/>
        </w:rPr>
        <w:t>全国控制工程领域工程硕士的</w:t>
      </w:r>
      <w:r w:rsidRPr="00E2055D">
        <w:rPr>
          <w:rFonts w:asciiTheme="minorEastAsia" w:hAnsiTheme="minorEastAsia" w:hint="eastAsia"/>
          <w:sz w:val="24"/>
        </w:rPr>
        <w:t>各</w:t>
      </w:r>
      <w:r w:rsidR="009D20FE" w:rsidRPr="00E2055D">
        <w:rPr>
          <w:rFonts w:asciiTheme="minorEastAsia" w:hAnsiTheme="minorEastAsia" w:hint="eastAsia"/>
          <w:sz w:val="24"/>
        </w:rPr>
        <w:t>培养单位</w:t>
      </w:r>
      <w:r w:rsidR="00CD5774" w:rsidRPr="00E2055D">
        <w:rPr>
          <w:rFonts w:asciiTheme="minorEastAsia" w:hAnsiTheme="minorEastAsia" w:hint="eastAsia"/>
          <w:sz w:val="24"/>
        </w:rPr>
        <w:t>搭建了沟通交流平台，</w:t>
      </w:r>
      <w:proofErr w:type="gramStart"/>
      <w:r w:rsidR="009D20FE" w:rsidRPr="00E2055D">
        <w:rPr>
          <w:rFonts w:asciiTheme="minorEastAsia" w:hAnsiTheme="minorEastAsia" w:hint="eastAsia"/>
          <w:sz w:val="24"/>
        </w:rPr>
        <w:t>特别</w:t>
      </w:r>
      <w:proofErr w:type="gramEnd"/>
      <w:r w:rsidR="009D20FE" w:rsidRPr="00E2055D">
        <w:rPr>
          <w:rFonts w:asciiTheme="minorEastAsia" w:hAnsiTheme="minorEastAsia" w:hint="eastAsia"/>
          <w:sz w:val="24"/>
        </w:rPr>
        <w:t>对于完善课程教学环节，改善课程教学效果，</w:t>
      </w:r>
      <w:r w:rsidR="00CD5774" w:rsidRPr="00E2055D">
        <w:rPr>
          <w:rFonts w:asciiTheme="minorEastAsia" w:hAnsiTheme="minorEastAsia" w:hint="eastAsia"/>
          <w:sz w:val="24"/>
        </w:rPr>
        <w:t>提高工程硕士培养质量起到了</w:t>
      </w:r>
      <w:r w:rsidR="009D20FE" w:rsidRPr="00E2055D">
        <w:rPr>
          <w:rFonts w:asciiTheme="minorEastAsia" w:hAnsiTheme="minorEastAsia" w:hint="eastAsia"/>
          <w:sz w:val="24"/>
        </w:rPr>
        <w:t>积极的</w:t>
      </w:r>
      <w:r w:rsidR="00CD5774" w:rsidRPr="00E2055D">
        <w:rPr>
          <w:rFonts w:asciiTheme="minorEastAsia" w:hAnsiTheme="minorEastAsia" w:hint="eastAsia"/>
          <w:sz w:val="24"/>
        </w:rPr>
        <w:t>促进作用。</w:t>
      </w:r>
    </w:p>
    <w:p w:rsidR="00BA1A39" w:rsidRDefault="00BA1A39" w:rsidP="00CD5774">
      <w:pPr>
        <w:spacing w:line="360" w:lineRule="auto"/>
        <w:ind w:firstLineChars="200" w:firstLine="480"/>
        <w:rPr>
          <w:rFonts w:asciiTheme="minorEastAsia" w:hAnsiTheme="minorEastAsia"/>
          <w:sz w:val="24"/>
        </w:rPr>
      </w:pPr>
    </w:p>
    <w:p w:rsidR="00BA1A39" w:rsidRDefault="00BA1A39" w:rsidP="00CD5774">
      <w:pPr>
        <w:spacing w:line="360" w:lineRule="auto"/>
        <w:ind w:firstLineChars="200" w:firstLine="480"/>
        <w:rPr>
          <w:rFonts w:asciiTheme="minorEastAsia" w:hAnsiTheme="minorEastAsia"/>
          <w:sz w:val="24"/>
        </w:rPr>
      </w:pPr>
    </w:p>
    <w:p w:rsidR="00BA1A39" w:rsidRPr="001250E6" w:rsidRDefault="00BA1A39" w:rsidP="00BA1A39">
      <w:pPr>
        <w:widowControl/>
        <w:shd w:val="clear" w:color="auto" w:fill="FFFFFF"/>
        <w:spacing w:line="440" w:lineRule="atLeast"/>
        <w:ind w:firstLine="560"/>
        <w:jc w:val="right"/>
        <w:rPr>
          <w:rFonts w:asciiTheme="minorEastAsia" w:hAnsiTheme="minorEastAsia" w:cs="Arial"/>
          <w:color w:val="FF0000"/>
          <w:kern w:val="0"/>
          <w:sz w:val="16"/>
          <w:szCs w:val="18"/>
        </w:rPr>
      </w:pPr>
      <w:r w:rsidRPr="00E2055D">
        <w:rPr>
          <w:rFonts w:asciiTheme="minorEastAsia" w:hAnsiTheme="minorEastAsia" w:cs="Arial" w:hint="eastAsia"/>
          <w:kern w:val="0"/>
          <w:sz w:val="24"/>
          <w:szCs w:val="28"/>
          <w:bdr w:val="none" w:sz="0" w:space="0" w:color="auto" w:frame="1"/>
        </w:rPr>
        <w:t>全国控制工程领域工程硕士教育协作组</w:t>
      </w:r>
    </w:p>
    <w:p w:rsidR="00BA1A39" w:rsidRDefault="00BA1A39" w:rsidP="00BA1A39">
      <w:pPr>
        <w:widowControl/>
        <w:shd w:val="clear" w:color="auto" w:fill="FFFFFF"/>
        <w:spacing w:line="440" w:lineRule="atLeast"/>
        <w:ind w:firstLine="560"/>
        <w:jc w:val="right"/>
        <w:rPr>
          <w:rFonts w:asciiTheme="minorEastAsia" w:hAnsiTheme="minorEastAsia" w:cs="Arial"/>
          <w:kern w:val="0"/>
          <w:sz w:val="24"/>
          <w:szCs w:val="28"/>
          <w:bdr w:val="none" w:sz="0" w:space="0" w:color="auto" w:frame="1"/>
        </w:rPr>
      </w:pPr>
      <w:r w:rsidRPr="00A97E96">
        <w:rPr>
          <w:rFonts w:asciiTheme="minorEastAsia" w:hAnsiTheme="minorEastAsia" w:cs="Arial" w:hint="eastAsia"/>
          <w:kern w:val="0"/>
          <w:sz w:val="24"/>
          <w:szCs w:val="28"/>
          <w:bdr w:val="none" w:sz="0" w:space="0" w:color="auto" w:frame="1"/>
        </w:rPr>
        <w:t>2014年</w:t>
      </w:r>
      <w:r>
        <w:rPr>
          <w:rFonts w:asciiTheme="minorEastAsia" w:hAnsiTheme="minorEastAsia" w:cs="Arial" w:hint="eastAsia"/>
          <w:kern w:val="0"/>
          <w:sz w:val="24"/>
          <w:szCs w:val="28"/>
          <w:bdr w:val="none" w:sz="0" w:space="0" w:color="auto" w:frame="1"/>
        </w:rPr>
        <w:t>12</w:t>
      </w:r>
      <w:r w:rsidRPr="00A97E96">
        <w:rPr>
          <w:rFonts w:asciiTheme="minorEastAsia" w:hAnsiTheme="minorEastAsia" w:cs="Arial" w:hint="eastAsia"/>
          <w:kern w:val="0"/>
          <w:sz w:val="24"/>
          <w:szCs w:val="28"/>
          <w:bdr w:val="none" w:sz="0" w:space="0" w:color="auto" w:frame="1"/>
        </w:rPr>
        <w:t>月</w:t>
      </w:r>
      <w:r>
        <w:rPr>
          <w:rFonts w:asciiTheme="minorEastAsia" w:hAnsiTheme="minorEastAsia" w:cs="Arial" w:hint="eastAsia"/>
          <w:kern w:val="0"/>
          <w:sz w:val="24"/>
          <w:szCs w:val="28"/>
          <w:bdr w:val="none" w:sz="0" w:space="0" w:color="auto" w:frame="1"/>
        </w:rPr>
        <w:t>14</w:t>
      </w:r>
      <w:r w:rsidRPr="00A97E96">
        <w:rPr>
          <w:rFonts w:asciiTheme="minorEastAsia" w:hAnsiTheme="minorEastAsia" w:cs="Arial" w:hint="eastAsia"/>
          <w:kern w:val="0"/>
          <w:sz w:val="24"/>
          <w:szCs w:val="28"/>
          <w:bdr w:val="none" w:sz="0" w:space="0" w:color="auto" w:frame="1"/>
        </w:rPr>
        <w:t>日</w:t>
      </w:r>
    </w:p>
    <w:bookmarkEnd w:id="0"/>
    <w:p w:rsidR="00BA1A39" w:rsidRDefault="00BA1A39" w:rsidP="00BA1A39">
      <w:pPr>
        <w:spacing w:line="360" w:lineRule="auto"/>
        <w:rPr>
          <w:rFonts w:asciiTheme="minorEastAsia" w:hAnsiTheme="minorEastAsia"/>
          <w:sz w:val="24"/>
        </w:rPr>
      </w:pPr>
    </w:p>
    <w:p w:rsidR="00A97E96" w:rsidRDefault="008906E7" w:rsidP="008906E7">
      <w:pPr>
        <w:spacing w:line="360" w:lineRule="auto"/>
        <w:ind w:firstLineChars="200" w:firstLine="480"/>
        <w:rPr>
          <w:rFonts w:asciiTheme="minorEastAsia" w:hAnsiTheme="minorEastAsia"/>
          <w:sz w:val="24"/>
        </w:rPr>
      </w:pPr>
      <w:r>
        <w:rPr>
          <w:rFonts w:asciiTheme="minorEastAsia" w:hAnsiTheme="minorEastAsia" w:cs="Arial"/>
          <w:noProof/>
          <w:kern w:val="0"/>
          <w:sz w:val="24"/>
          <w:szCs w:val="28"/>
          <w:bdr w:val="none" w:sz="0" w:space="0" w:color="auto" w:frame="1"/>
        </w:rPr>
        <w:lastRenderedPageBreak/>
        <w:drawing>
          <wp:anchor distT="0" distB="0" distL="114300" distR="114300" simplePos="0" relativeHeight="251659264" behindDoc="0" locked="0" layoutInCell="1" allowOverlap="1" wp14:anchorId="0329C1C6" wp14:editId="73FB8BD6">
            <wp:simplePos x="0" y="0"/>
            <wp:positionH relativeFrom="column">
              <wp:posOffset>2313214</wp:posOffset>
            </wp:positionH>
            <wp:positionV relativeFrom="paragraph">
              <wp:posOffset>1256211</wp:posOffset>
            </wp:positionV>
            <wp:extent cx="1216024" cy="707572"/>
            <wp:effectExtent l="57150" t="57150" r="22860" b="54610"/>
            <wp:wrapNone/>
            <wp:docPr id="4" name="图片 4" descr="H:\工作\工程硕士\工程硕士\1控制工程领域教学研讨会\2014年珠海学院课程研讨会\会议照片\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工作\工程硕士\工程硕士\1控制工程领域教学研讨会\2014年珠海学院课程研讨会\会议照片\IMG_984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20331" b="41371" l="32126" r="54646">
                                  <a14:backgroundMark x1="53937" y1="21513" x2="53937" y2="21513"/>
                                  <a14:backgroundMark x1="52913" y1="21395" x2="52913" y2="21395"/>
                                </a14:backgroundRemoval>
                              </a14:imgEffect>
                            </a14:imgLayer>
                          </a14:imgProps>
                        </a:ext>
                        <a:ext uri="{28A0092B-C50C-407E-A947-70E740481C1C}">
                          <a14:useLocalDpi xmlns:a14="http://schemas.microsoft.com/office/drawing/2010/main" val="0"/>
                        </a:ext>
                      </a:extLst>
                    </a:blip>
                    <a:srcRect l="31778" t="21367" r="45007" b="58359"/>
                    <a:stretch/>
                  </pic:blipFill>
                  <pic:spPr bwMode="auto">
                    <a:xfrm>
                      <a:off x="0" y="0"/>
                      <a:ext cx="1224280" cy="712376"/>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inline distT="0" distB="0" distL="0" distR="0" wp14:anchorId="40AD97F8" wp14:editId="5EABE2D4">
            <wp:extent cx="5274310" cy="3515466"/>
            <wp:effectExtent l="0" t="0" r="2540" b="8890"/>
            <wp:docPr id="1" name="图片 1" descr="H:\工作\工程硕士\工程硕士\1控制工程领域教学研讨会\2014年珠海学院课程研讨会\会议照片\IMG_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工程硕士\工程硕士\1控制工程领域教学研讨会\2014年珠海学院课程研讨会\会议照片\IMG_97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466"/>
                    </a:xfrm>
                    <a:prstGeom prst="rect">
                      <a:avLst/>
                    </a:prstGeom>
                    <a:noFill/>
                    <a:ln>
                      <a:noFill/>
                    </a:ln>
                  </pic:spPr>
                </pic:pic>
              </a:graphicData>
            </a:graphic>
          </wp:inline>
        </w:drawing>
      </w:r>
    </w:p>
    <w:p w:rsidR="00E17B62" w:rsidRDefault="00E17B62" w:rsidP="00E17B62">
      <w:pPr>
        <w:spacing w:line="360" w:lineRule="auto"/>
        <w:ind w:firstLineChars="200" w:firstLine="480"/>
        <w:rPr>
          <w:rFonts w:asciiTheme="minorEastAsia" w:hAnsiTheme="minorEastAsia"/>
          <w:sz w:val="24"/>
        </w:rPr>
      </w:pPr>
      <w:r>
        <w:rPr>
          <w:rFonts w:asciiTheme="minorEastAsia" w:hAnsiTheme="minorEastAsia"/>
          <w:noProof/>
          <w:sz w:val="24"/>
        </w:rPr>
        <w:drawing>
          <wp:anchor distT="0" distB="0" distL="114300" distR="114300" simplePos="0" relativeHeight="251658240" behindDoc="0" locked="0" layoutInCell="1" allowOverlap="1" wp14:anchorId="5114F208" wp14:editId="2B960E6D">
            <wp:simplePos x="0" y="0"/>
            <wp:positionH relativeFrom="column">
              <wp:posOffset>1741442</wp:posOffset>
            </wp:positionH>
            <wp:positionV relativeFrom="paragraph">
              <wp:posOffset>1648460</wp:posOffset>
            </wp:positionV>
            <wp:extent cx="2547257" cy="195943"/>
            <wp:effectExtent l="0" t="19050" r="0" b="33020"/>
            <wp:wrapNone/>
            <wp:docPr id="3" name="图片 3" descr="H:\工作\工程硕士\工程硕士\1控制工程领域教学研讨会\2014年珠海学院课程研讨会\会议照片\IMG_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工程硕士\工程硕士\1控制工程领域教学研讨会\2014年珠海学院课程研讨会\会议照片\IMG_975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20189" b="35183" l="4259" r="97871">
                                  <a14:foregroundMark x1="53785" y1="25738" x2="53785" y2="25738"/>
                                  <a14:foregroundMark x1="90514" y1="29825" x2="90514" y2="29825"/>
                                  <a14:backgroundMark x1="30915" y1="34120" x2="30915" y2="34120"/>
                                  <a14:backgroundMark x1="35410" y1="33530" x2="35410" y2="33530"/>
                                  <a14:backgroundMark x1="41798" y1="23613" x2="41798" y2="23613"/>
                                  <a14:backgroundMark x1="31151" y1="22196" x2="31151" y2="22196"/>
                                  <a14:backgroundMark x1="50237" y1="23140" x2="50237" y2="23140"/>
                                  <a14:backgroundMark x1="56151" y1="23377" x2="56151" y2="23377"/>
                                  <a14:backgroundMark x1="60962" y1="23377" x2="60962" y2="23377"/>
                                  <a14:backgroundMark x1="52208" y1="23377" x2="52208" y2="23377"/>
                                  <a14:backgroundMark x1="58438" y1="21960" x2="58438" y2="21960"/>
                                  <a14:backgroundMark x1="36593" y1="22196" x2="36593" y2="22196"/>
                                </a14:backgroundRemoval>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t="21052" b="63158"/>
                    <a:stretch/>
                  </pic:blipFill>
                  <pic:spPr bwMode="auto">
                    <a:xfrm>
                      <a:off x="0" y="0"/>
                      <a:ext cx="2547257" cy="195943"/>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inline distT="0" distB="0" distL="0" distR="0" wp14:anchorId="5BE9F471" wp14:editId="395370A3">
            <wp:extent cx="5274310" cy="3515466"/>
            <wp:effectExtent l="0" t="0" r="2540" b="8890"/>
            <wp:docPr id="6" name="图片 6" descr="H:\工作\工程硕士\工程硕士\1控制工程领域教学研讨会\2014年珠海学院课程研讨会\会议照片\IMG_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工作\工程硕士\工程硕士\1控制工程领域教学研讨会\2014年珠海学院课程研讨会\会议照片\IMG_977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515466"/>
                    </a:xfrm>
                    <a:prstGeom prst="rect">
                      <a:avLst/>
                    </a:prstGeom>
                    <a:noFill/>
                    <a:ln>
                      <a:noFill/>
                    </a:ln>
                  </pic:spPr>
                </pic:pic>
              </a:graphicData>
            </a:graphic>
          </wp:inline>
        </w:drawing>
      </w:r>
    </w:p>
    <w:p w:rsidR="008906E7" w:rsidRDefault="008906E7" w:rsidP="00E17B62">
      <w:pPr>
        <w:spacing w:line="360" w:lineRule="auto"/>
        <w:ind w:firstLineChars="200" w:firstLine="480"/>
        <w:rPr>
          <w:rFonts w:asciiTheme="minorEastAsia" w:hAnsiTheme="minorEastAsia"/>
          <w:sz w:val="24"/>
        </w:rPr>
      </w:pPr>
    </w:p>
    <w:p w:rsidR="008906E7" w:rsidRDefault="008906E7" w:rsidP="00A97E96">
      <w:pPr>
        <w:widowControl/>
        <w:shd w:val="clear" w:color="auto" w:fill="FFFFFF"/>
        <w:spacing w:line="440" w:lineRule="atLeast"/>
        <w:ind w:firstLine="560"/>
        <w:jc w:val="right"/>
        <w:rPr>
          <w:rFonts w:asciiTheme="minorEastAsia" w:hAnsiTheme="minorEastAsia" w:cs="Arial"/>
          <w:kern w:val="0"/>
          <w:sz w:val="24"/>
          <w:szCs w:val="28"/>
          <w:bdr w:val="none" w:sz="0" w:space="0" w:color="auto" w:frame="1"/>
        </w:rPr>
      </w:pPr>
    </w:p>
    <w:p w:rsidR="008906E7" w:rsidRPr="00A97E96" w:rsidRDefault="008906E7" w:rsidP="00A97E96">
      <w:pPr>
        <w:widowControl/>
        <w:shd w:val="clear" w:color="auto" w:fill="FFFFFF"/>
        <w:spacing w:line="440" w:lineRule="atLeast"/>
        <w:ind w:firstLine="560"/>
        <w:jc w:val="right"/>
        <w:rPr>
          <w:rFonts w:asciiTheme="minorEastAsia" w:hAnsiTheme="minorEastAsia" w:cs="Arial"/>
          <w:kern w:val="0"/>
          <w:sz w:val="16"/>
          <w:szCs w:val="18"/>
        </w:rPr>
      </w:pPr>
    </w:p>
    <w:sectPr w:rsidR="008906E7" w:rsidRPr="00A97E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490" w:rsidRDefault="00352490" w:rsidP="00E21311">
      <w:r>
        <w:separator/>
      </w:r>
    </w:p>
  </w:endnote>
  <w:endnote w:type="continuationSeparator" w:id="0">
    <w:p w:rsidR="00352490" w:rsidRDefault="00352490" w:rsidP="00E2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490" w:rsidRDefault="00352490" w:rsidP="00E21311">
      <w:r>
        <w:separator/>
      </w:r>
    </w:p>
  </w:footnote>
  <w:footnote w:type="continuationSeparator" w:id="0">
    <w:p w:rsidR="00352490" w:rsidRDefault="00352490" w:rsidP="00E2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FCF"/>
    <w:rsid w:val="00011485"/>
    <w:rsid w:val="00110D79"/>
    <w:rsid w:val="001122A3"/>
    <w:rsid w:val="001250E6"/>
    <w:rsid w:val="001F5AFD"/>
    <w:rsid w:val="00244484"/>
    <w:rsid w:val="00257F71"/>
    <w:rsid w:val="00271ACD"/>
    <w:rsid w:val="00352490"/>
    <w:rsid w:val="0038722C"/>
    <w:rsid w:val="003D1DCF"/>
    <w:rsid w:val="0051489A"/>
    <w:rsid w:val="00575417"/>
    <w:rsid w:val="00595E91"/>
    <w:rsid w:val="006503D2"/>
    <w:rsid w:val="00671CB5"/>
    <w:rsid w:val="007245CE"/>
    <w:rsid w:val="00736410"/>
    <w:rsid w:val="00765E79"/>
    <w:rsid w:val="00787DD3"/>
    <w:rsid w:val="007C4BC8"/>
    <w:rsid w:val="007D5F3F"/>
    <w:rsid w:val="008127B4"/>
    <w:rsid w:val="00815373"/>
    <w:rsid w:val="0085137A"/>
    <w:rsid w:val="008906E7"/>
    <w:rsid w:val="008C41EB"/>
    <w:rsid w:val="00913550"/>
    <w:rsid w:val="00940C2F"/>
    <w:rsid w:val="00944949"/>
    <w:rsid w:val="00992784"/>
    <w:rsid w:val="009C1029"/>
    <w:rsid w:val="009D20FE"/>
    <w:rsid w:val="009E12C8"/>
    <w:rsid w:val="00A97E96"/>
    <w:rsid w:val="00AA7317"/>
    <w:rsid w:val="00AF70DB"/>
    <w:rsid w:val="00B74FCF"/>
    <w:rsid w:val="00BA1A39"/>
    <w:rsid w:val="00CB538A"/>
    <w:rsid w:val="00CC4E24"/>
    <w:rsid w:val="00CD5774"/>
    <w:rsid w:val="00DA620D"/>
    <w:rsid w:val="00E12F5D"/>
    <w:rsid w:val="00E17B62"/>
    <w:rsid w:val="00E2055D"/>
    <w:rsid w:val="00E21311"/>
    <w:rsid w:val="00E42D13"/>
    <w:rsid w:val="00F44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7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7DD3"/>
    <w:rPr>
      <w:sz w:val="18"/>
      <w:szCs w:val="18"/>
    </w:rPr>
  </w:style>
  <w:style w:type="character" w:customStyle="1" w:styleId="Char">
    <w:name w:val="批注框文本 Char"/>
    <w:basedOn w:val="a0"/>
    <w:link w:val="a3"/>
    <w:uiPriority w:val="99"/>
    <w:semiHidden/>
    <w:rsid w:val="00787DD3"/>
    <w:rPr>
      <w:sz w:val="18"/>
      <w:szCs w:val="18"/>
    </w:rPr>
  </w:style>
  <w:style w:type="character" w:customStyle="1" w:styleId="apple-converted-space">
    <w:name w:val="apple-converted-space"/>
    <w:basedOn w:val="a0"/>
    <w:rsid w:val="00A97E96"/>
  </w:style>
  <w:style w:type="paragraph" w:styleId="a4">
    <w:name w:val="Date"/>
    <w:basedOn w:val="a"/>
    <w:next w:val="a"/>
    <w:link w:val="Char0"/>
    <w:uiPriority w:val="99"/>
    <w:semiHidden/>
    <w:unhideWhenUsed/>
    <w:rsid w:val="008906E7"/>
    <w:pPr>
      <w:ind w:leftChars="2500" w:left="100"/>
    </w:pPr>
  </w:style>
  <w:style w:type="character" w:customStyle="1" w:styleId="Char0">
    <w:name w:val="日期 Char"/>
    <w:basedOn w:val="a0"/>
    <w:link w:val="a4"/>
    <w:uiPriority w:val="99"/>
    <w:semiHidden/>
    <w:rsid w:val="008906E7"/>
  </w:style>
  <w:style w:type="paragraph" w:styleId="a5">
    <w:name w:val="header"/>
    <w:basedOn w:val="a"/>
    <w:link w:val="Char1"/>
    <w:uiPriority w:val="99"/>
    <w:unhideWhenUsed/>
    <w:rsid w:val="00E2131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E21311"/>
    <w:rPr>
      <w:sz w:val="18"/>
      <w:szCs w:val="18"/>
    </w:rPr>
  </w:style>
  <w:style w:type="paragraph" w:styleId="a6">
    <w:name w:val="footer"/>
    <w:basedOn w:val="a"/>
    <w:link w:val="Char2"/>
    <w:uiPriority w:val="99"/>
    <w:unhideWhenUsed/>
    <w:rsid w:val="00E21311"/>
    <w:pPr>
      <w:tabs>
        <w:tab w:val="center" w:pos="4153"/>
        <w:tab w:val="right" w:pos="8306"/>
      </w:tabs>
      <w:snapToGrid w:val="0"/>
      <w:jc w:val="left"/>
    </w:pPr>
    <w:rPr>
      <w:sz w:val="18"/>
      <w:szCs w:val="18"/>
    </w:rPr>
  </w:style>
  <w:style w:type="character" w:customStyle="1" w:styleId="Char2">
    <w:name w:val="页脚 Char"/>
    <w:basedOn w:val="a0"/>
    <w:link w:val="a6"/>
    <w:uiPriority w:val="99"/>
    <w:rsid w:val="00E2131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7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7DD3"/>
    <w:rPr>
      <w:sz w:val="18"/>
      <w:szCs w:val="18"/>
    </w:rPr>
  </w:style>
  <w:style w:type="character" w:customStyle="1" w:styleId="Char">
    <w:name w:val="批注框文本 Char"/>
    <w:basedOn w:val="a0"/>
    <w:link w:val="a3"/>
    <w:uiPriority w:val="99"/>
    <w:semiHidden/>
    <w:rsid w:val="00787DD3"/>
    <w:rPr>
      <w:sz w:val="18"/>
      <w:szCs w:val="18"/>
    </w:rPr>
  </w:style>
  <w:style w:type="character" w:customStyle="1" w:styleId="apple-converted-space">
    <w:name w:val="apple-converted-space"/>
    <w:basedOn w:val="a0"/>
    <w:rsid w:val="00A97E96"/>
  </w:style>
  <w:style w:type="paragraph" w:styleId="a4">
    <w:name w:val="Date"/>
    <w:basedOn w:val="a"/>
    <w:next w:val="a"/>
    <w:link w:val="Char0"/>
    <w:uiPriority w:val="99"/>
    <w:semiHidden/>
    <w:unhideWhenUsed/>
    <w:rsid w:val="008906E7"/>
    <w:pPr>
      <w:ind w:leftChars="2500" w:left="100"/>
    </w:pPr>
  </w:style>
  <w:style w:type="character" w:customStyle="1" w:styleId="Char0">
    <w:name w:val="日期 Char"/>
    <w:basedOn w:val="a0"/>
    <w:link w:val="a4"/>
    <w:uiPriority w:val="99"/>
    <w:semiHidden/>
    <w:rsid w:val="008906E7"/>
  </w:style>
  <w:style w:type="paragraph" w:styleId="a5">
    <w:name w:val="header"/>
    <w:basedOn w:val="a"/>
    <w:link w:val="Char1"/>
    <w:uiPriority w:val="99"/>
    <w:unhideWhenUsed/>
    <w:rsid w:val="00E2131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E21311"/>
    <w:rPr>
      <w:sz w:val="18"/>
      <w:szCs w:val="18"/>
    </w:rPr>
  </w:style>
  <w:style w:type="paragraph" w:styleId="a6">
    <w:name w:val="footer"/>
    <w:basedOn w:val="a"/>
    <w:link w:val="Char2"/>
    <w:uiPriority w:val="99"/>
    <w:unhideWhenUsed/>
    <w:rsid w:val="00E21311"/>
    <w:pPr>
      <w:tabs>
        <w:tab w:val="center" w:pos="4153"/>
        <w:tab w:val="right" w:pos="8306"/>
      </w:tabs>
      <w:snapToGrid w:val="0"/>
      <w:jc w:val="left"/>
    </w:pPr>
    <w:rPr>
      <w:sz w:val="18"/>
      <w:szCs w:val="18"/>
    </w:rPr>
  </w:style>
  <w:style w:type="character" w:customStyle="1" w:styleId="Char2">
    <w:name w:val="页脚 Char"/>
    <w:basedOn w:val="a0"/>
    <w:link w:val="a6"/>
    <w:uiPriority w:val="99"/>
    <w:rsid w:val="00E213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013249">
      <w:bodyDiv w:val="1"/>
      <w:marLeft w:val="0"/>
      <w:marRight w:val="0"/>
      <w:marTop w:val="0"/>
      <w:marBottom w:val="0"/>
      <w:divBdr>
        <w:top w:val="none" w:sz="0" w:space="0" w:color="auto"/>
        <w:left w:val="none" w:sz="0" w:space="0" w:color="auto"/>
        <w:bottom w:val="none" w:sz="0" w:space="0" w:color="auto"/>
        <w:right w:val="none" w:sz="0" w:space="0" w:color="auto"/>
      </w:divBdr>
      <w:divsChild>
        <w:div w:id="116722874">
          <w:marLeft w:val="0"/>
          <w:marRight w:val="0"/>
          <w:marTop w:val="0"/>
          <w:marBottom w:val="0"/>
          <w:divBdr>
            <w:top w:val="none" w:sz="0" w:space="0" w:color="auto"/>
            <w:left w:val="none" w:sz="0" w:space="0" w:color="auto"/>
            <w:bottom w:val="none" w:sz="0" w:space="0" w:color="auto"/>
            <w:right w:val="none" w:sz="0" w:space="0" w:color="auto"/>
          </w:divBdr>
        </w:div>
        <w:div w:id="1310279634">
          <w:marLeft w:val="0"/>
          <w:marRight w:val="0"/>
          <w:marTop w:val="0"/>
          <w:marBottom w:val="0"/>
          <w:divBdr>
            <w:top w:val="none" w:sz="0" w:space="0" w:color="auto"/>
            <w:left w:val="none" w:sz="0" w:space="0" w:color="auto"/>
            <w:bottom w:val="none" w:sz="0" w:space="0" w:color="auto"/>
            <w:right w:val="none" w:sz="0" w:space="0" w:color="auto"/>
          </w:divBdr>
        </w:div>
        <w:div w:id="1610971213">
          <w:marLeft w:val="0"/>
          <w:marRight w:val="0"/>
          <w:marTop w:val="0"/>
          <w:marBottom w:val="0"/>
          <w:divBdr>
            <w:top w:val="none" w:sz="0" w:space="0" w:color="auto"/>
            <w:left w:val="none" w:sz="0" w:space="0" w:color="auto"/>
            <w:bottom w:val="none" w:sz="0" w:space="0" w:color="auto"/>
            <w:right w:val="none" w:sz="0" w:space="0" w:color="auto"/>
          </w:divBdr>
        </w:div>
        <w:div w:id="1535993975">
          <w:marLeft w:val="0"/>
          <w:marRight w:val="0"/>
          <w:marTop w:val="0"/>
          <w:marBottom w:val="0"/>
          <w:divBdr>
            <w:top w:val="none" w:sz="0" w:space="0" w:color="auto"/>
            <w:left w:val="none" w:sz="0" w:space="0" w:color="auto"/>
            <w:bottom w:val="none" w:sz="0" w:space="0" w:color="auto"/>
            <w:right w:val="none" w:sz="0" w:space="0" w:color="auto"/>
          </w:divBdr>
        </w:div>
        <w:div w:id="1279531921">
          <w:marLeft w:val="0"/>
          <w:marRight w:val="0"/>
          <w:marTop w:val="0"/>
          <w:marBottom w:val="0"/>
          <w:divBdr>
            <w:top w:val="none" w:sz="0" w:space="0" w:color="auto"/>
            <w:left w:val="none" w:sz="0" w:space="0" w:color="auto"/>
            <w:bottom w:val="none" w:sz="0" w:space="0" w:color="auto"/>
            <w:right w:val="none" w:sz="0" w:space="0" w:color="auto"/>
          </w:divBdr>
        </w:div>
        <w:div w:id="432625865">
          <w:marLeft w:val="0"/>
          <w:marRight w:val="0"/>
          <w:marTop w:val="0"/>
          <w:marBottom w:val="0"/>
          <w:divBdr>
            <w:top w:val="none" w:sz="0" w:space="0" w:color="auto"/>
            <w:left w:val="none" w:sz="0" w:space="0" w:color="auto"/>
            <w:bottom w:val="none" w:sz="0" w:space="0" w:color="auto"/>
            <w:right w:val="none" w:sz="0" w:space="0" w:color="auto"/>
          </w:divBdr>
        </w:div>
      </w:divsChild>
    </w:div>
    <w:div w:id="1420638537">
      <w:bodyDiv w:val="1"/>
      <w:marLeft w:val="0"/>
      <w:marRight w:val="0"/>
      <w:marTop w:val="0"/>
      <w:marBottom w:val="0"/>
      <w:divBdr>
        <w:top w:val="none" w:sz="0" w:space="0" w:color="auto"/>
        <w:left w:val="none" w:sz="0" w:space="0" w:color="auto"/>
        <w:bottom w:val="none" w:sz="0" w:space="0" w:color="auto"/>
        <w:right w:val="none" w:sz="0" w:space="0" w:color="auto"/>
      </w:divBdr>
    </w:div>
    <w:div w:id="1618021636">
      <w:bodyDiv w:val="1"/>
      <w:marLeft w:val="0"/>
      <w:marRight w:val="0"/>
      <w:marTop w:val="0"/>
      <w:marBottom w:val="0"/>
      <w:divBdr>
        <w:top w:val="none" w:sz="0" w:space="0" w:color="auto"/>
        <w:left w:val="none" w:sz="0" w:space="0" w:color="auto"/>
        <w:bottom w:val="none" w:sz="0" w:space="0" w:color="auto"/>
        <w:right w:val="none" w:sz="0" w:space="0" w:color="auto"/>
      </w:divBdr>
    </w:div>
    <w:div w:id="2000302403">
      <w:bodyDiv w:val="1"/>
      <w:marLeft w:val="0"/>
      <w:marRight w:val="0"/>
      <w:marTop w:val="0"/>
      <w:marBottom w:val="0"/>
      <w:divBdr>
        <w:top w:val="none" w:sz="0" w:space="0" w:color="auto"/>
        <w:left w:val="none" w:sz="0" w:space="0" w:color="auto"/>
        <w:bottom w:val="none" w:sz="0" w:space="0" w:color="auto"/>
        <w:right w:val="none" w:sz="0" w:space="0" w:color="auto"/>
      </w:divBdr>
      <w:divsChild>
        <w:div w:id="7610078">
          <w:marLeft w:val="0"/>
          <w:marRight w:val="0"/>
          <w:marTop w:val="0"/>
          <w:marBottom w:val="0"/>
          <w:divBdr>
            <w:top w:val="none" w:sz="0" w:space="0" w:color="auto"/>
            <w:left w:val="none" w:sz="0" w:space="0" w:color="auto"/>
            <w:bottom w:val="none" w:sz="0" w:space="0" w:color="auto"/>
            <w:right w:val="none" w:sz="0" w:space="0" w:color="auto"/>
          </w:divBdr>
        </w:div>
        <w:div w:id="1114324417">
          <w:marLeft w:val="0"/>
          <w:marRight w:val="0"/>
          <w:marTop w:val="0"/>
          <w:marBottom w:val="0"/>
          <w:divBdr>
            <w:top w:val="none" w:sz="0" w:space="0" w:color="auto"/>
            <w:left w:val="none" w:sz="0" w:space="0" w:color="auto"/>
            <w:bottom w:val="none" w:sz="0" w:space="0" w:color="auto"/>
            <w:right w:val="none" w:sz="0" w:space="0" w:color="auto"/>
          </w:divBdr>
        </w:div>
        <w:div w:id="847721031">
          <w:marLeft w:val="0"/>
          <w:marRight w:val="0"/>
          <w:marTop w:val="0"/>
          <w:marBottom w:val="0"/>
          <w:divBdr>
            <w:top w:val="none" w:sz="0" w:space="0" w:color="auto"/>
            <w:left w:val="none" w:sz="0" w:space="0" w:color="auto"/>
            <w:bottom w:val="none" w:sz="0" w:space="0" w:color="auto"/>
            <w:right w:val="none" w:sz="0" w:space="0" w:color="auto"/>
          </w:divBdr>
        </w:div>
        <w:div w:id="2002149031">
          <w:marLeft w:val="0"/>
          <w:marRight w:val="0"/>
          <w:marTop w:val="0"/>
          <w:marBottom w:val="0"/>
          <w:divBdr>
            <w:top w:val="none" w:sz="0" w:space="0" w:color="auto"/>
            <w:left w:val="none" w:sz="0" w:space="0" w:color="auto"/>
            <w:bottom w:val="none" w:sz="0" w:space="0" w:color="auto"/>
            <w:right w:val="none" w:sz="0" w:space="0" w:color="auto"/>
          </w:divBdr>
        </w:div>
        <w:div w:id="1518153172">
          <w:marLeft w:val="0"/>
          <w:marRight w:val="0"/>
          <w:marTop w:val="0"/>
          <w:marBottom w:val="0"/>
          <w:divBdr>
            <w:top w:val="none" w:sz="0" w:space="0" w:color="auto"/>
            <w:left w:val="none" w:sz="0" w:space="0" w:color="auto"/>
            <w:bottom w:val="none" w:sz="0" w:space="0" w:color="auto"/>
            <w:right w:val="none" w:sz="0" w:space="0" w:color="auto"/>
          </w:divBdr>
        </w:div>
        <w:div w:id="1133862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dc:creator>
  <cp:lastModifiedBy>Windows 用户</cp:lastModifiedBy>
  <cp:revision>2</cp:revision>
  <dcterms:created xsi:type="dcterms:W3CDTF">2014-12-18T08:08:00Z</dcterms:created>
  <dcterms:modified xsi:type="dcterms:W3CDTF">2014-12-18T08:08:00Z</dcterms:modified>
</cp:coreProperties>
</file>