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04" w:rsidRPr="006240EC" w:rsidRDefault="00DE2004" w:rsidP="00243B8D">
      <w:pPr>
        <w:spacing w:line="360" w:lineRule="auto"/>
        <w:jc w:val="center"/>
        <w:rPr>
          <w:b/>
          <w:sz w:val="44"/>
          <w:szCs w:val="44"/>
        </w:rPr>
      </w:pPr>
      <w:r w:rsidRPr="006240EC">
        <w:rPr>
          <w:rFonts w:ascii="Calibri" w:eastAsia="宋体" w:hAnsi="Calibri" w:cs="Times New Roman" w:hint="eastAsia"/>
          <w:b/>
          <w:sz w:val="44"/>
          <w:szCs w:val="44"/>
        </w:rPr>
        <w:t>全国控制工程领域工程硕士教育协作组</w:t>
      </w:r>
    </w:p>
    <w:p w:rsidR="00DE2004" w:rsidRDefault="00DE2004" w:rsidP="00243B8D">
      <w:pPr>
        <w:spacing w:line="360" w:lineRule="auto"/>
        <w:jc w:val="center"/>
        <w:rPr>
          <w:b/>
          <w:sz w:val="44"/>
          <w:szCs w:val="44"/>
        </w:rPr>
      </w:pPr>
      <w:r w:rsidRPr="006240EC">
        <w:rPr>
          <w:rFonts w:ascii="Calibri" w:eastAsia="宋体" w:hAnsi="Calibri" w:cs="Times New Roman" w:hint="eastAsia"/>
          <w:b/>
          <w:sz w:val="44"/>
          <w:szCs w:val="44"/>
        </w:rPr>
        <w:t>组长</w:t>
      </w:r>
      <w:r w:rsidR="00F2386C">
        <w:rPr>
          <w:rFonts w:hint="eastAsia"/>
          <w:b/>
          <w:sz w:val="44"/>
          <w:szCs w:val="44"/>
        </w:rPr>
        <w:t>会议纪要</w:t>
      </w:r>
      <w:r w:rsidRPr="006240EC">
        <w:rPr>
          <w:rFonts w:hint="eastAsia"/>
          <w:b/>
          <w:sz w:val="44"/>
          <w:szCs w:val="44"/>
        </w:rPr>
        <w:t xml:space="preserve"> </w:t>
      </w:r>
    </w:p>
    <w:p w:rsidR="006240EC" w:rsidRPr="006240EC" w:rsidRDefault="006240EC" w:rsidP="00243B8D">
      <w:pPr>
        <w:spacing w:line="360" w:lineRule="auto"/>
        <w:jc w:val="center"/>
        <w:rPr>
          <w:b/>
          <w:sz w:val="44"/>
          <w:szCs w:val="44"/>
        </w:rPr>
      </w:pPr>
    </w:p>
    <w:p w:rsidR="00DE2004" w:rsidRDefault="00DE2004" w:rsidP="00FB35A5">
      <w:pPr>
        <w:snapToGrid w:val="0"/>
        <w:spacing w:beforeLines="50" w:before="156" w:afterLines="50" w:after="156" w:line="360" w:lineRule="auto"/>
        <w:rPr>
          <w:b/>
          <w:sz w:val="32"/>
          <w:szCs w:val="30"/>
        </w:rPr>
      </w:pPr>
      <w:r>
        <w:rPr>
          <w:rFonts w:hint="eastAsia"/>
          <w:b/>
          <w:sz w:val="32"/>
          <w:szCs w:val="30"/>
        </w:rPr>
        <w:t>时</w:t>
      </w:r>
      <w:r w:rsidR="006240EC">
        <w:rPr>
          <w:rFonts w:hint="eastAsia"/>
          <w:b/>
          <w:sz w:val="32"/>
          <w:szCs w:val="30"/>
        </w:rPr>
        <w:t xml:space="preserve">  </w:t>
      </w:r>
      <w:r>
        <w:rPr>
          <w:rFonts w:hint="eastAsia"/>
          <w:b/>
          <w:sz w:val="32"/>
          <w:szCs w:val="30"/>
        </w:rPr>
        <w:t>间：</w:t>
      </w:r>
      <w:r w:rsidR="00FB35A5">
        <w:rPr>
          <w:rFonts w:ascii="Calibri" w:eastAsia="宋体" w:hAnsi="Calibri" w:cs="Times New Roman" w:hint="eastAsia"/>
          <w:sz w:val="28"/>
          <w:szCs w:val="28"/>
        </w:rPr>
        <w:t>2015</w:t>
      </w:r>
      <w:bookmarkStart w:id="0" w:name="_GoBack"/>
      <w:bookmarkEnd w:id="0"/>
      <w:r w:rsidRPr="006240EC">
        <w:rPr>
          <w:rFonts w:ascii="Calibri" w:eastAsia="宋体" w:hAnsi="Calibri" w:cs="Times New Roman" w:hint="eastAsia"/>
          <w:sz w:val="28"/>
          <w:szCs w:val="28"/>
        </w:rPr>
        <w:t>年</w:t>
      </w:r>
      <w:r w:rsidRPr="006240EC">
        <w:rPr>
          <w:rFonts w:ascii="Calibri" w:eastAsia="宋体" w:hAnsi="Calibri" w:cs="Times New Roman" w:hint="eastAsia"/>
          <w:sz w:val="28"/>
          <w:szCs w:val="28"/>
        </w:rPr>
        <w:t>7</w:t>
      </w:r>
      <w:r w:rsidRPr="006240EC">
        <w:rPr>
          <w:rFonts w:ascii="Calibri" w:eastAsia="宋体" w:hAnsi="Calibri" w:cs="Times New Roman" w:hint="eastAsia"/>
          <w:sz w:val="28"/>
          <w:szCs w:val="28"/>
        </w:rPr>
        <w:t>月</w:t>
      </w:r>
      <w:r w:rsidRPr="006240EC">
        <w:rPr>
          <w:rFonts w:ascii="Calibri" w:eastAsia="宋体" w:hAnsi="Calibri" w:cs="Times New Roman" w:hint="eastAsia"/>
          <w:sz w:val="28"/>
          <w:szCs w:val="28"/>
        </w:rPr>
        <w:t>3</w:t>
      </w:r>
      <w:r w:rsidR="00F2386C">
        <w:rPr>
          <w:rFonts w:ascii="Calibri" w:eastAsia="宋体" w:hAnsi="Calibri" w:cs="Times New Roman" w:hint="eastAsia"/>
          <w:sz w:val="28"/>
          <w:szCs w:val="28"/>
        </w:rPr>
        <w:t>0</w:t>
      </w:r>
      <w:r w:rsidRPr="006240EC">
        <w:rPr>
          <w:rFonts w:ascii="Calibri" w:eastAsia="宋体" w:hAnsi="Calibri" w:cs="Times New Roman" w:hint="eastAsia"/>
          <w:sz w:val="28"/>
          <w:szCs w:val="28"/>
        </w:rPr>
        <w:t>日</w:t>
      </w:r>
      <w:r w:rsidR="00F2386C">
        <w:rPr>
          <w:rFonts w:ascii="Calibri" w:eastAsia="宋体" w:hAnsi="Calibri" w:cs="Times New Roman" w:hint="eastAsia"/>
          <w:sz w:val="28"/>
          <w:szCs w:val="28"/>
        </w:rPr>
        <w:t>20</w:t>
      </w:r>
      <w:r w:rsidRPr="006240EC">
        <w:rPr>
          <w:rFonts w:ascii="Calibri" w:eastAsia="宋体" w:hAnsi="Calibri" w:cs="Times New Roman" w:hint="eastAsia"/>
          <w:sz w:val="28"/>
          <w:szCs w:val="28"/>
        </w:rPr>
        <w:t>:30</w:t>
      </w:r>
    </w:p>
    <w:p w:rsidR="00DE2004" w:rsidRDefault="00DE2004" w:rsidP="00FB35A5">
      <w:pPr>
        <w:snapToGrid w:val="0"/>
        <w:spacing w:beforeLines="50" w:before="156" w:afterLines="50" w:after="156" w:line="360" w:lineRule="auto"/>
        <w:rPr>
          <w:b/>
          <w:sz w:val="32"/>
          <w:szCs w:val="30"/>
        </w:rPr>
      </w:pPr>
      <w:r>
        <w:rPr>
          <w:rFonts w:hint="eastAsia"/>
          <w:b/>
          <w:sz w:val="32"/>
          <w:szCs w:val="30"/>
        </w:rPr>
        <w:t>地</w:t>
      </w:r>
      <w:r w:rsidR="006240EC">
        <w:rPr>
          <w:rFonts w:hint="eastAsia"/>
          <w:b/>
          <w:sz w:val="32"/>
          <w:szCs w:val="30"/>
        </w:rPr>
        <w:t xml:space="preserve">  </w:t>
      </w:r>
      <w:r>
        <w:rPr>
          <w:rFonts w:hint="eastAsia"/>
          <w:b/>
          <w:sz w:val="32"/>
          <w:szCs w:val="30"/>
        </w:rPr>
        <w:t>点：</w:t>
      </w:r>
      <w:r w:rsidRPr="006240EC">
        <w:rPr>
          <w:rFonts w:hint="eastAsia"/>
          <w:sz w:val="28"/>
          <w:szCs w:val="28"/>
        </w:rPr>
        <w:t>国防科技大学</w:t>
      </w:r>
    </w:p>
    <w:p w:rsidR="00DE2004" w:rsidRDefault="00DE2004" w:rsidP="00FB35A5">
      <w:pPr>
        <w:snapToGrid w:val="0"/>
        <w:spacing w:beforeLines="50" w:before="156" w:afterLines="50" w:after="156" w:line="360" w:lineRule="auto"/>
        <w:rPr>
          <w:b/>
          <w:sz w:val="32"/>
          <w:szCs w:val="30"/>
        </w:rPr>
      </w:pPr>
      <w:r>
        <w:rPr>
          <w:rFonts w:hint="eastAsia"/>
          <w:b/>
          <w:sz w:val="32"/>
          <w:szCs w:val="30"/>
        </w:rPr>
        <w:t>参加人：</w:t>
      </w:r>
      <w:r w:rsidRPr="000136B4">
        <w:rPr>
          <w:rFonts w:ascii="Calibri" w:eastAsia="宋体" w:hAnsi="Calibri" w:cs="Times New Roman" w:hint="eastAsia"/>
          <w:sz w:val="28"/>
          <w:szCs w:val="28"/>
        </w:rPr>
        <w:t>西北工业大学潘泉</w:t>
      </w:r>
      <w:r>
        <w:rPr>
          <w:rFonts w:hint="eastAsia"/>
          <w:sz w:val="28"/>
          <w:szCs w:val="28"/>
        </w:rPr>
        <w:t>，</w:t>
      </w:r>
      <w:r w:rsidRPr="000136B4">
        <w:rPr>
          <w:rFonts w:ascii="Calibri" w:eastAsia="宋体" w:hAnsi="Calibri" w:cs="Times New Roman" w:hint="eastAsia"/>
          <w:sz w:val="28"/>
          <w:szCs w:val="28"/>
        </w:rPr>
        <w:t>哈尔滨工业大学</w:t>
      </w:r>
      <w:r>
        <w:rPr>
          <w:rFonts w:hint="eastAsia"/>
          <w:sz w:val="28"/>
          <w:szCs w:val="28"/>
        </w:rPr>
        <w:t>马广富，</w:t>
      </w:r>
      <w:r w:rsidRPr="000136B4">
        <w:rPr>
          <w:rFonts w:ascii="Calibri" w:eastAsia="宋体" w:hAnsi="Calibri" w:cs="Times New Roman" w:hint="eastAsia"/>
          <w:sz w:val="28"/>
          <w:szCs w:val="28"/>
        </w:rPr>
        <w:t>华中科技</w:t>
      </w:r>
      <w:proofErr w:type="gramStart"/>
      <w:r w:rsidRPr="000136B4">
        <w:rPr>
          <w:rFonts w:ascii="Calibri" w:eastAsia="宋体" w:hAnsi="Calibri" w:cs="Times New Roman" w:hint="eastAsia"/>
          <w:sz w:val="28"/>
          <w:szCs w:val="28"/>
        </w:rPr>
        <w:t>大学</w:t>
      </w:r>
      <w:r>
        <w:rPr>
          <w:rFonts w:hint="eastAsia"/>
          <w:sz w:val="28"/>
          <w:szCs w:val="28"/>
        </w:rPr>
        <w:t>沈安文</w:t>
      </w:r>
      <w:proofErr w:type="gramEnd"/>
      <w:r>
        <w:rPr>
          <w:rFonts w:hint="eastAsia"/>
          <w:sz w:val="28"/>
          <w:szCs w:val="28"/>
        </w:rPr>
        <w:t>，</w:t>
      </w:r>
      <w:r w:rsidRPr="000136B4">
        <w:rPr>
          <w:rFonts w:ascii="Calibri" w:eastAsia="宋体" w:hAnsi="Calibri" w:cs="Times New Roman" w:hint="eastAsia"/>
          <w:sz w:val="28"/>
          <w:szCs w:val="28"/>
        </w:rPr>
        <w:t>清华大学</w:t>
      </w:r>
      <w:r>
        <w:rPr>
          <w:rFonts w:hint="eastAsia"/>
          <w:sz w:val="28"/>
          <w:szCs w:val="28"/>
        </w:rPr>
        <w:t>张涛，东北大学高宪文，</w:t>
      </w:r>
      <w:r w:rsidRPr="000136B4">
        <w:rPr>
          <w:rFonts w:ascii="Calibri" w:eastAsia="宋体" w:hAnsi="Calibri" w:cs="Times New Roman" w:hint="eastAsia"/>
          <w:sz w:val="28"/>
          <w:szCs w:val="28"/>
        </w:rPr>
        <w:t>上海交通大学</w:t>
      </w:r>
      <w:r>
        <w:rPr>
          <w:rFonts w:hint="eastAsia"/>
          <w:sz w:val="28"/>
          <w:szCs w:val="28"/>
        </w:rPr>
        <w:t>杨根科，重庆大学柴毅，</w:t>
      </w:r>
      <w:r w:rsidR="00F96392" w:rsidRPr="000136B4">
        <w:rPr>
          <w:rFonts w:ascii="Calibri" w:eastAsia="宋体" w:hAnsi="Calibri" w:cs="Times New Roman" w:hint="eastAsia"/>
          <w:sz w:val="28"/>
          <w:szCs w:val="28"/>
        </w:rPr>
        <w:t>山东大学</w:t>
      </w:r>
      <w:r w:rsidR="00F2386C">
        <w:rPr>
          <w:rFonts w:ascii="Calibri" w:eastAsia="宋体" w:hAnsi="Calibri" w:cs="Times New Roman" w:hint="eastAsia"/>
          <w:sz w:val="28"/>
          <w:szCs w:val="28"/>
        </w:rPr>
        <w:t>常发亮</w:t>
      </w:r>
      <w:r>
        <w:rPr>
          <w:rFonts w:hint="eastAsia"/>
          <w:sz w:val="28"/>
          <w:szCs w:val="28"/>
        </w:rPr>
        <w:t>，</w:t>
      </w:r>
      <w:r w:rsidRPr="00DE2004">
        <w:rPr>
          <w:rFonts w:hint="eastAsia"/>
          <w:sz w:val="28"/>
          <w:szCs w:val="28"/>
        </w:rPr>
        <w:t>国防科技大学吴美平</w:t>
      </w:r>
    </w:p>
    <w:p w:rsidR="00DE2004" w:rsidRDefault="00F2386C" w:rsidP="00FB35A5">
      <w:pPr>
        <w:snapToGrid w:val="0"/>
        <w:spacing w:beforeLines="50" w:before="156" w:afterLines="50" w:after="156" w:line="360" w:lineRule="auto"/>
        <w:rPr>
          <w:b/>
          <w:sz w:val="32"/>
          <w:szCs w:val="30"/>
        </w:rPr>
      </w:pPr>
      <w:r>
        <w:rPr>
          <w:rFonts w:hint="eastAsia"/>
          <w:b/>
          <w:sz w:val="32"/>
          <w:szCs w:val="30"/>
        </w:rPr>
        <w:t>会议内容</w:t>
      </w:r>
      <w:r w:rsidR="00DE2004">
        <w:rPr>
          <w:rFonts w:hint="eastAsia"/>
          <w:b/>
          <w:sz w:val="32"/>
          <w:szCs w:val="30"/>
        </w:rPr>
        <w:t>：</w:t>
      </w:r>
    </w:p>
    <w:p w:rsidR="00B701BB" w:rsidRPr="00600734" w:rsidRDefault="00B701BB" w:rsidP="00243B8D">
      <w:pPr>
        <w:spacing w:line="360" w:lineRule="auto"/>
        <w:rPr>
          <w:rFonts w:ascii="Calibri" w:eastAsia="宋体" w:hAnsi="Calibri" w:cs="Times New Roman"/>
          <w:sz w:val="28"/>
          <w:szCs w:val="28"/>
        </w:rPr>
      </w:pPr>
      <w:r>
        <w:rPr>
          <w:rFonts w:ascii="Calibri" w:eastAsia="宋体" w:hAnsi="Calibri" w:cs="Times New Roman"/>
          <w:sz w:val="28"/>
          <w:szCs w:val="28"/>
        </w:rPr>
        <w:t>一、</w:t>
      </w:r>
      <w:r w:rsidRPr="00EB37D1">
        <w:rPr>
          <w:rFonts w:hint="eastAsia"/>
          <w:sz w:val="28"/>
          <w:szCs w:val="28"/>
        </w:rPr>
        <w:t>吴美平院长汇报</w:t>
      </w:r>
      <w:r w:rsidR="00600734">
        <w:rPr>
          <w:rFonts w:hint="eastAsia"/>
          <w:sz w:val="28"/>
          <w:szCs w:val="28"/>
        </w:rPr>
        <w:t>了</w:t>
      </w:r>
      <w:r w:rsidRPr="00EB37D1">
        <w:rPr>
          <w:rFonts w:ascii="Calibri" w:eastAsia="宋体" w:hAnsi="Calibri" w:cs="Times New Roman"/>
          <w:sz w:val="28"/>
          <w:szCs w:val="28"/>
        </w:rPr>
        <w:t>第九届全国控制工程领域工程硕士培养研讨会</w:t>
      </w:r>
      <w:r w:rsidRPr="00EB37D1">
        <w:rPr>
          <w:rFonts w:hint="eastAsia"/>
          <w:sz w:val="28"/>
          <w:szCs w:val="28"/>
        </w:rPr>
        <w:t>筹备情况</w:t>
      </w:r>
      <w:r w:rsidR="00356564">
        <w:rPr>
          <w:rFonts w:hint="eastAsia"/>
          <w:sz w:val="28"/>
          <w:szCs w:val="28"/>
        </w:rPr>
        <w:t>，并就会议举办</w:t>
      </w:r>
      <w:r>
        <w:rPr>
          <w:rFonts w:hint="eastAsia"/>
          <w:sz w:val="28"/>
          <w:szCs w:val="28"/>
        </w:rPr>
        <w:t>议定以下事项。</w:t>
      </w:r>
    </w:p>
    <w:p w:rsidR="00B701BB" w:rsidRPr="00B701BB" w:rsidRDefault="00B701BB" w:rsidP="00243B8D">
      <w:pPr>
        <w:pStyle w:val="a5"/>
        <w:numPr>
          <w:ilvl w:val="0"/>
          <w:numId w:val="2"/>
        </w:numPr>
        <w:spacing w:line="360" w:lineRule="auto"/>
        <w:ind w:firstLineChars="0"/>
        <w:rPr>
          <w:sz w:val="28"/>
          <w:szCs w:val="28"/>
        </w:rPr>
      </w:pPr>
      <w:r w:rsidRPr="00B701BB">
        <w:rPr>
          <w:rFonts w:hint="eastAsia"/>
          <w:sz w:val="28"/>
          <w:szCs w:val="28"/>
        </w:rPr>
        <w:t>会议定于</w:t>
      </w:r>
      <w:r w:rsidRPr="00B701BB">
        <w:rPr>
          <w:rFonts w:hint="eastAsia"/>
          <w:sz w:val="28"/>
          <w:szCs w:val="28"/>
        </w:rPr>
        <w:t>2015</w:t>
      </w:r>
      <w:r w:rsidRPr="00B701BB">
        <w:rPr>
          <w:rFonts w:hint="eastAsia"/>
          <w:sz w:val="28"/>
          <w:szCs w:val="28"/>
        </w:rPr>
        <w:t>年</w:t>
      </w:r>
      <w:r w:rsidRPr="00B701BB">
        <w:rPr>
          <w:rFonts w:hint="eastAsia"/>
          <w:sz w:val="28"/>
          <w:szCs w:val="28"/>
        </w:rPr>
        <w:t>9</w:t>
      </w:r>
      <w:r w:rsidRPr="00B701BB">
        <w:rPr>
          <w:rFonts w:hint="eastAsia"/>
          <w:sz w:val="28"/>
          <w:szCs w:val="28"/>
        </w:rPr>
        <w:t>月</w:t>
      </w:r>
      <w:r w:rsidRPr="00B701BB">
        <w:rPr>
          <w:rFonts w:hint="eastAsia"/>
          <w:sz w:val="28"/>
          <w:szCs w:val="28"/>
        </w:rPr>
        <w:t>29</w:t>
      </w:r>
      <w:r w:rsidRPr="00B701BB">
        <w:rPr>
          <w:rFonts w:hint="eastAsia"/>
          <w:sz w:val="28"/>
          <w:szCs w:val="28"/>
        </w:rPr>
        <w:t>日至</w:t>
      </w:r>
      <w:r w:rsidRPr="00B701BB">
        <w:rPr>
          <w:rFonts w:hint="eastAsia"/>
          <w:sz w:val="28"/>
          <w:szCs w:val="28"/>
        </w:rPr>
        <w:t>3</w:t>
      </w:r>
      <w:r w:rsidR="00674AAB">
        <w:rPr>
          <w:rFonts w:hint="eastAsia"/>
          <w:sz w:val="28"/>
          <w:szCs w:val="28"/>
        </w:rPr>
        <w:t>0</w:t>
      </w:r>
      <w:r w:rsidRPr="00B701BB">
        <w:rPr>
          <w:rFonts w:hint="eastAsia"/>
          <w:sz w:val="28"/>
          <w:szCs w:val="28"/>
        </w:rPr>
        <w:t>日在湖南长沙召开，会议地点</w:t>
      </w:r>
      <w:r w:rsidR="00356564">
        <w:rPr>
          <w:rFonts w:hint="eastAsia"/>
          <w:sz w:val="28"/>
          <w:szCs w:val="28"/>
        </w:rPr>
        <w:t>为</w:t>
      </w:r>
      <w:r w:rsidR="00B854EF">
        <w:rPr>
          <w:rFonts w:hint="eastAsia"/>
          <w:sz w:val="28"/>
          <w:szCs w:val="28"/>
        </w:rPr>
        <w:t>湖南宾馆，会议主题（暂定）：创新工程硕士教育模式，提升专业学位培养质量。</w:t>
      </w:r>
    </w:p>
    <w:p w:rsidR="00B701BB" w:rsidRDefault="00600734" w:rsidP="00243B8D">
      <w:pPr>
        <w:pStyle w:val="a5"/>
        <w:numPr>
          <w:ilvl w:val="0"/>
          <w:numId w:val="2"/>
        </w:numPr>
        <w:spacing w:line="360" w:lineRule="auto"/>
        <w:ind w:firstLineChars="0"/>
        <w:rPr>
          <w:sz w:val="28"/>
          <w:szCs w:val="28"/>
        </w:rPr>
      </w:pPr>
      <w:r>
        <w:rPr>
          <w:rFonts w:hint="eastAsia"/>
          <w:sz w:val="28"/>
          <w:szCs w:val="28"/>
        </w:rPr>
        <w:t>会议日程安排。</w:t>
      </w:r>
      <w:r w:rsidR="00356564">
        <w:rPr>
          <w:rFonts w:hint="eastAsia"/>
          <w:sz w:val="28"/>
          <w:szCs w:val="28"/>
        </w:rPr>
        <w:t>9</w:t>
      </w:r>
      <w:r w:rsidR="00356564">
        <w:rPr>
          <w:rFonts w:hint="eastAsia"/>
          <w:sz w:val="28"/>
          <w:szCs w:val="28"/>
        </w:rPr>
        <w:t>月</w:t>
      </w:r>
      <w:r w:rsidR="00B701BB">
        <w:rPr>
          <w:rFonts w:hint="eastAsia"/>
          <w:sz w:val="28"/>
          <w:szCs w:val="28"/>
        </w:rPr>
        <w:t>29</w:t>
      </w:r>
      <w:r w:rsidR="00B701BB">
        <w:rPr>
          <w:rFonts w:hint="eastAsia"/>
          <w:sz w:val="28"/>
          <w:szCs w:val="28"/>
        </w:rPr>
        <w:t>日晚召开委员单位会议。</w:t>
      </w:r>
      <w:r w:rsidR="00B701BB">
        <w:rPr>
          <w:rFonts w:hint="eastAsia"/>
          <w:sz w:val="28"/>
          <w:szCs w:val="28"/>
        </w:rPr>
        <w:t>30</w:t>
      </w:r>
      <w:r w:rsidR="00B701BB">
        <w:rPr>
          <w:rFonts w:hint="eastAsia"/>
          <w:sz w:val="28"/>
          <w:szCs w:val="28"/>
        </w:rPr>
        <w:t>日上午</w:t>
      </w:r>
      <w:r w:rsidR="00B701BB">
        <w:rPr>
          <w:rFonts w:hint="eastAsia"/>
          <w:sz w:val="28"/>
          <w:szCs w:val="28"/>
        </w:rPr>
        <w:t>8</w:t>
      </w:r>
      <w:r w:rsidR="00B701BB">
        <w:rPr>
          <w:rFonts w:hint="eastAsia"/>
          <w:sz w:val="28"/>
          <w:szCs w:val="28"/>
        </w:rPr>
        <w:t>：</w:t>
      </w:r>
      <w:r w:rsidR="00B701BB">
        <w:rPr>
          <w:rFonts w:hint="eastAsia"/>
          <w:sz w:val="28"/>
          <w:szCs w:val="28"/>
        </w:rPr>
        <w:t>30</w:t>
      </w:r>
      <w:r w:rsidR="00B701BB">
        <w:rPr>
          <w:rFonts w:hint="eastAsia"/>
          <w:sz w:val="28"/>
          <w:szCs w:val="28"/>
        </w:rPr>
        <w:t>大会开幕式，</w:t>
      </w:r>
      <w:r w:rsidR="00B701BB">
        <w:rPr>
          <w:rFonts w:hint="eastAsia"/>
          <w:sz w:val="28"/>
          <w:szCs w:val="28"/>
        </w:rPr>
        <w:t>9</w:t>
      </w:r>
      <w:r w:rsidR="00B701BB">
        <w:rPr>
          <w:rFonts w:hint="eastAsia"/>
          <w:sz w:val="28"/>
          <w:szCs w:val="28"/>
        </w:rPr>
        <w:t>：</w:t>
      </w:r>
      <w:r w:rsidR="00B701BB">
        <w:rPr>
          <w:rFonts w:hint="eastAsia"/>
          <w:sz w:val="28"/>
          <w:szCs w:val="28"/>
        </w:rPr>
        <w:t>00</w:t>
      </w:r>
      <w:r w:rsidR="00B701BB">
        <w:rPr>
          <w:rFonts w:hint="eastAsia"/>
          <w:sz w:val="28"/>
          <w:szCs w:val="28"/>
        </w:rPr>
        <w:t>照相，</w:t>
      </w:r>
      <w:r w:rsidR="00B701BB">
        <w:rPr>
          <w:rFonts w:hint="eastAsia"/>
          <w:sz w:val="28"/>
          <w:szCs w:val="28"/>
        </w:rPr>
        <w:t>9</w:t>
      </w:r>
      <w:r w:rsidR="00B701BB">
        <w:rPr>
          <w:rFonts w:hint="eastAsia"/>
          <w:sz w:val="28"/>
          <w:szCs w:val="28"/>
        </w:rPr>
        <w:t>：</w:t>
      </w:r>
      <w:r w:rsidR="00B701BB">
        <w:rPr>
          <w:rFonts w:hint="eastAsia"/>
          <w:sz w:val="28"/>
          <w:szCs w:val="28"/>
        </w:rPr>
        <w:t>20</w:t>
      </w:r>
      <w:r w:rsidR="000D17A5">
        <w:rPr>
          <w:rFonts w:hint="eastAsia"/>
          <w:sz w:val="28"/>
          <w:szCs w:val="28"/>
        </w:rPr>
        <w:t>依次开展</w:t>
      </w:r>
      <w:r w:rsidR="000D17A5">
        <w:rPr>
          <w:rFonts w:hint="eastAsia"/>
          <w:sz w:val="28"/>
          <w:szCs w:val="28"/>
        </w:rPr>
        <w:t>4</w:t>
      </w:r>
      <w:r w:rsidR="000D17A5">
        <w:rPr>
          <w:rFonts w:hint="eastAsia"/>
          <w:sz w:val="28"/>
          <w:szCs w:val="28"/>
        </w:rPr>
        <w:t>个大会报告。大会报告包括</w:t>
      </w:r>
      <w:r w:rsidR="000D17A5" w:rsidRPr="00D06853">
        <w:rPr>
          <w:rFonts w:hint="eastAsia"/>
          <w:sz w:val="28"/>
          <w:szCs w:val="28"/>
        </w:rPr>
        <w:t>潘泉教授</w:t>
      </w:r>
      <w:r w:rsidR="000D17A5">
        <w:rPr>
          <w:rFonts w:hint="eastAsia"/>
          <w:sz w:val="28"/>
          <w:szCs w:val="28"/>
        </w:rPr>
        <w:t>报告、国防科大报告、军工集团人力资源报告、军队</w:t>
      </w:r>
      <w:r w:rsidR="00356564">
        <w:rPr>
          <w:rFonts w:hint="eastAsia"/>
          <w:sz w:val="28"/>
          <w:szCs w:val="28"/>
        </w:rPr>
        <w:t>（</w:t>
      </w:r>
      <w:r w:rsidR="000D17A5">
        <w:rPr>
          <w:rFonts w:hint="eastAsia"/>
          <w:sz w:val="28"/>
          <w:szCs w:val="28"/>
        </w:rPr>
        <w:t>政治部</w:t>
      </w:r>
      <w:r w:rsidR="00356564">
        <w:rPr>
          <w:rFonts w:hint="eastAsia"/>
          <w:sz w:val="28"/>
          <w:szCs w:val="28"/>
        </w:rPr>
        <w:t>）</w:t>
      </w:r>
      <w:r w:rsidR="000D17A5">
        <w:rPr>
          <w:rFonts w:hint="eastAsia"/>
          <w:sz w:val="28"/>
          <w:szCs w:val="28"/>
        </w:rPr>
        <w:t>报告。下午</w:t>
      </w:r>
      <w:r w:rsidR="000D17A5">
        <w:rPr>
          <w:rFonts w:hint="eastAsia"/>
          <w:sz w:val="28"/>
          <w:szCs w:val="28"/>
        </w:rPr>
        <w:t>1</w:t>
      </w:r>
      <w:r w:rsidR="000D17A5">
        <w:rPr>
          <w:rFonts w:hint="eastAsia"/>
          <w:sz w:val="28"/>
          <w:szCs w:val="28"/>
        </w:rPr>
        <w:t>：</w:t>
      </w:r>
      <w:r w:rsidR="000D17A5">
        <w:rPr>
          <w:rFonts w:hint="eastAsia"/>
          <w:sz w:val="28"/>
          <w:szCs w:val="28"/>
        </w:rPr>
        <w:t>30</w:t>
      </w:r>
      <w:r w:rsidR="000D17A5">
        <w:rPr>
          <w:rFonts w:hint="eastAsia"/>
          <w:sz w:val="28"/>
          <w:szCs w:val="28"/>
        </w:rPr>
        <w:t>至</w:t>
      </w:r>
      <w:r w:rsidR="000D17A5">
        <w:rPr>
          <w:rFonts w:hint="eastAsia"/>
          <w:sz w:val="28"/>
          <w:szCs w:val="28"/>
        </w:rPr>
        <w:t>4</w:t>
      </w:r>
      <w:r w:rsidR="000D17A5">
        <w:rPr>
          <w:rFonts w:hint="eastAsia"/>
          <w:sz w:val="28"/>
          <w:szCs w:val="28"/>
        </w:rPr>
        <w:t>：</w:t>
      </w:r>
      <w:r w:rsidR="000D17A5">
        <w:rPr>
          <w:rFonts w:hint="eastAsia"/>
          <w:sz w:val="28"/>
          <w:szCs w:val="28"/>
        </w:rPr>
        <w:t>00</w:t>
      </w:r>
      <w:r w:rsidR="000D17A5">
        <w:rPr>
          <w:rFonts w:hint="eastAsia"/>
          <w:sz w:val="28"/>
          <w:szCs w:val="28"/>
        </w:rPr>
        <w:t>开展三个专题论坛讨论</w:t>
      </w:r>
      <w:r w:rsidR="00356564">
        <w:rPr>
          <w:rFonts w:hint="eastAsia"/>
          <w:sz w:val="28"/>
          <w:szCs w:val="28"/>
        </w:rPr>
        <w:t>：</w:t>
      </w:r>
      <w:r w:rsidR="00B854EF">
        <w:rPr>
          <w:rFonts w:hint="eastAsia"/>
          <w:sz w:val="28"/>
          <w:szCs w:val="28"/>
        </w:rPr>
        <w:t>a</w:t>
      </w:r>
      <w:r w:rsidR="00B854EF">
        <w:rPr>
          <w:rFonts w:hint="eastAsia"/>
          <w:sz w:val="28"/>
          <w:szCs w:val="28"/>
        </w:rPr>
        <w:t>、</w:t>
      </w:r>
      <w:r w:rsidR="000D17A5">
        <w:rPr>
          <w:rFonts w:hint="eastAsia"/>
          <w:sz w:val="28"/>
          <w:szCs w:val="28"/>
        </w:rPr>
        <w:t>新增单位人才培养专题</w:t>
      </w:r>
      <w:r w:rsidR="00B854EF">
        <w:rPr>
          <w:rFonts w:hint="eastAsia"/>
          <w:sz w:val="28"/>
          <w:szCs w:val="28"/>
        </w:rPr>
        <w:t>论坛</w:t>
      </w:r>
      <w:r w:rsidR="00B854EF">
        <w:rPr>
          <w:rFonts w:hint="eastAsia"/>
          <w:sz w:val="28"/>
          <w:szCs w:val="28"/>
        </w:rPr>
        <w:t>b</w:t>
      </w:r>
      <w:r w:rsidR="00B854EF">
        <w:rPr>
          <w:rFonts w:hint="eastAsia"/>
          <w:sz w:val="28"/>
          <w:szCs w:val="28"/>
        </w:rPr>
        <w:t>、</w:t>
      </w:r>
      <w:r w:rsidR="000D17A5">
        <w:rPr>
          <w:rFonts w:hint="eastAsia"/>
          <w:sz w:val="28"/>
          <w:szCs w:val="28"/>
        </w:rPr>
        <w:t>培养质量保障体系专题</w:t>
      </w:r>
      <w:r w:rsidR="00B854EF">
        <w:rPr>
          <w:rFonts w:hint="eastAsia"/>
          <w:sz w:val="28"/>
          <w:szCs w:val="28"/>
        </w:rPr>
        <w:t>论坛</w:t>
      </w:r>
      <w:r w:rsidR="00B854EF">
        <w:rPr>
          <w:rFonts w:hint="eastAsia"/>
          <w:sz w:val="28"/>
          <w:szCs w:val="28"/>
        </w:rPr>
        <w:t>c</w:t>
      </w:r>
      <w:r w:rsidR="00B854EF">
        <w:rPr>
          <w:rFonts w:hint="eastAsia"/>
          <w:sz w:val="28"/>
          <w:szCs w:val="28"/>
        </w:rPr>
        <w:t>、</w:t>
      </w:r>
      <w:r w:rsidR="000D17A5">
        <w:rPr>
          <w:rFonts w:hint="eastAsia"/>
          <w:sz w:val="28"/>
          <w:szCs w:val="28"/>
        </w:rPr>
        <w:t>在线教育与创新实践专题论坛，每个论坛邀请</w:t>
      </w:r>
      <w:r w:rsidR="000D17A5">
        <w:rPr>
          <w:rFonts w:hint="eastAsia"/>
          <w:sz w:val="28"/>
          <w:szCs w:val="28"/>
        </w:rPr>
        <w:t>2-3</w:t>
      </w:r>
      <w:r w:rsidR="000D17A5">
        <w:rPr>
          <w:rFonts w:hint="eastAsia"/>
          <w:sz w:val="28"/>
          <w:szCs w:val="28"/>
        </w:rPr>
        <w:t>个学校做专题报告。下午</w:t>
      </w:r>
      <w:r w:rsidR="000D17A5">
        <w:rPr>
          <w:rFonts w:hint="eastAsia"/>
          <w:sz w:val="28"/>
          <w:szCs w:val="28"/>
        </w:rPr>
        <w:t>4</w:t>
      </w:r>
      <w:r w:rsidR="000D17A5">
        <w:rPr>
          <w:rFonts w:hint="eastAsia"/>
          <w:sz w:val="28"/>
          <w:szCs w:val="28"/>
        </w:rPr>
        <w:t>：</w:t>
      </w:r>
      <w:r w:rsidR="000D17A5">
        <w:rPr>
          <w:rFonts w:hint="eastAsia"/>
          <w:sz w:val="28"/>
          <w:szCs w:val="28"/>
        </w:rPr>
        <w:t>00</w:t>
      </w:r>
      <w:r w:rsidR="000D17A5">
        <w:rPr>
          <w:rFonts w:hint="eastAsia"/>
          <w:sz w:val="28"/>
          <w:szCs w:val="28"/>
        </w:rPr>
        <w:t>至</w:t>
      </w:r>
      <w:r w:rsidR="000D17A5">
        <w:rPr>
          <w:rFonts w:hint="eastAsia"/>
          <w:sz w:val="28"/>
          <w:szCs w:val="28"/>
        </w:rPr>
        <w:t>6</w:t>
      </w:r>
      <w:r w:rsidR="000D17A5">
        <w:rPr>
          <w:rFonts w:hint="eastAsia"/>
          <w:sz w:val="28"/>
          <w:szCs w:val="28"/>
        </w:rPr>
        <w:t>：</w:t>
      </w:r>
      <w:r w:rsidR="000D17A5">
        <w:rPr>
          <w:rFonts w:hint="eastAsia"/>
          <w:sz w:val="28"/>
          <w:szCs w:val="28"/>
        </w:rPr>
        <w:t>00</w:t>
      </w:r>
      <w:r w:rsidR="000D17A5">
        <w:rPr>
          <w:rFonts w:hint="eastAsia"/>
          <w:sz w:val="28"/>
          <w:szCs w:val="28"/>
        </w:rPr>
        <w:t>参观国防科</w:t>
      </w:r>
      <w:r w:rsidR="000D17A5">
        <w:rPr>
          <w:rFonts w:hint="eastAsia"/>
          <w:sz w:val="28"/>
          <w:szCs w:val="28"/>
        </w:rPr>
        <w:lastRenderedPageBreak/>
        <w:t>大</w:t>
      </w:r>
      <w:r w:rsidR="00B854EF">
        <w:rPr>
          <w:rFonts w:hint="eastAsia"/>
          <w:sz w:val="28"/>
          <w:szCs w:val="28"/>
        </w:rPr>
        <w:t>校史馆、银河</w:t>
      </w:r>
      <w:r w:rsidR="00B854EF">
        <w:rPr>
          <w:rFonts w:hint="eastAsia"/>
          <w:sz w:val="28"/>
          <w:szCs w:val="28"/>
        </w:rPr>
        <w:t>/</w:t>
      </w:r>
      <w:r w:rsidR="00B854EF">
        <w:rPr>
          <w:rFonts w:hint="eastAsia"/>
          <w:sz w:val="28"/>
          <w:szCs w:val="28"/>
        </w:rPr>
        <w:t>天河高性能计算机、机器人创新基地。</w:t>
      </w:r>
      <w:r w:rsidR="00356564">
        <w:rPr>
          <w:rFonts w:hint="eastAsia"/>
          <w:sz w:val="28"/>
          <w:szCs w:val="28"/>
        </w:rPr>
        <w:t>晚</w:t>
      </w:r>
      <w:r w:rsidR="00B854EF">
        <w:rPr>
          <w:rFonts w:hint="eastAsia"/>
          <w:sz w:val="28"/>
          <w:szCs w:val="28"/>
        </w:rPr>
        <w:t>6</w:t>
      </w:r>
      <w:r w:rsidR="00B854EF">
        <w:rPr>
          <w:rFonts w:hint="eastAsia"/>
          <w:sz w:val="28"/>
          <w:szCs w:val="28"/>
        </w:rPr>
        <w:t>：</w:t>
      </w:r>
      <w:r w:rsidR="00B854EF">
        <w:rPr>
          <w:rFonts w:hint="eastAsia"/>
          <w:sz w:val="28"/>
          <w:szCs w:val="28"/>
        </w:rPr>
        <w:t>30</w:t>
      </w:r>
      <w:r w:rsidR="00B854EF">
        <w:rPr>
          <w:rFonts w:hint="eastAsia"/>
          <w:sz w:val="28"/>
          <w:szCs w:val="28"/>
        </w:rPr>
        <w:t>开始闭幕式和晚宴。</w:t>
      </w:r>
    </w:p>
    <w:p w:rsidR="00B854EF" w:rsidRDefault="00600734" w:rsidP="00243B8D">
      <w:pPr>
        <w:pStyle w:val="a5"/>
        <w:numPr>
          <w:ilvl w:val="0"/>
          <w:numId w:val="2"/>
        </w:numPr>
        <w:spacing w:line="360" w:lineRule="auto"/>
        <w:ind w:firstLineChars="0"/>
        <w:rPr>
          <w:sz w:val="28"/>
          <w:szCs w:val="28"/>
        </w:rPr>
      </w:pPr>
      <w:r>
        <w:rPr>
          <w:rFonts w:hint="eastAsia"/>
          <w:sz w:val="28"/>
          <w:szCs w:val="28"/>
        </w:rPr>
        <w:t>会议报告落实。</w:t>
      </w:r>
      <w:r w:rsidR="00B854EF">
        <w:rPr>
          <w:rFonts w:hint="eastAsia"/>
          <w:sz w:val="28"/>
          <w:szCs w:val="28"/>
        </w:rPr>
        <w:t>由吴美平</w:t>
      </w:r>
      <w:r w:rsidR="00356564">
        <w:rPr>
          <w:rFonts w:hint="eastAsia"/>
          <w:sz w:val="28"/>
          <w:szCs w:val="28"/>
        </w:rPr>
        <w:t>教授</w:t>
      </w:r>
      <w:r w:rsidR="00B854EF">
        <w:rPr>
          <w:rFonts w:hint="eastAsia"/>
          <w:sz w:val="28"/>
          <w:szCs w:val="28"/>
        </w:rPr>
        <w:t>落实除潘泉教授报告之外的三个大会报告。专题论坛中</w:t>
      </w:r>
      <w:r w:rsidR="00B854EF">
        <w:rPr>
          <w:rFonts w:hint="eastAsia"/>
          <w:sz w:val="28"/>
          <w:szCs w:val="28"/>
        </w:rPr>
        <w:t>a</w:t>
      </w:r>
      <w:r w:rsidR="000F7CE5">
        <w:rPr>
          <w:rFonts w:hint="eastAsia"/>
          <w:sz w:val="28"/>
          <w:szCs w:val="28"/>
        </w:rPr>
        <w:t>专题报告学校主要面向新增单位，</w:t>
      </w:r>
      <w:r w:rsidR="00356564">
        <w:rPr>
          <w:rFonts w:hint="eastAsia"/>
          <w:sz w:val="28"/>
          <w:szCs w:val="28"/>
        </w:rPr>
        <w:t>暂定</w:t>
      </w:r>
      <w:r w:rsidR="000F7CE5">
        <w:rPr>
          <w:rFonts w:hint="eastAsia"/>
          <w:sz w:val="28"/>
          <w:szCs w:val="28"/>
        </w:rPr>
        <w:t>长春大学（由马广富教授落实）、民办学校</w:t>
      </w:r>
      <w:r w:rsidR="00356564">
        <w:rPr>
          <w:rFonts w:hint="eastAsia"/>
          <w:sz w:val="28"/>
          <w:szCs w:val="28"/>
        </w:rPr>
        <w:t>代表</w:t>
      </w:r>
      <w:r w:rsidR="000F7CE5">
        <w:rPr>
          <w:rFonts w:hint="eastAsia"/>
          <w:sz w:val="28"/>
          <w:szCs w:val="28"/>
        </w:rPr>
        <w:t>（</w:t>
      </w:r>
      <w:r w:rsidR="00356564">
        <w:rPr>
          <w:rFonts w:hint="eastAsia"/>
          <w:sz w:val="28"/>
          <w:szCs w:val="28"/>
        </w:rPr>
        <w:t>由</w:t>
      </w:r>
      <w:r w:rsidR="000F7CE5">
        <w:rPr>
          <w:rFonts w:hint="eastAsia"/>
          <w:sz w:val="28"/>
          <w:szCs w:val="28"/>
        </w:rPr>
        <w:t>潘泉教授落实）以及南方新增培养单位代表；</w:t>
      </w:r>
      <w:r w:rsidR="000F7CE5">
        <w:rPr>
          <w:rFonts w:hint="eastAsia"/>
          <w:sz w:val="28"/>
          <w:szCs w:val="28"/>
        </w:rPr>
        <w:t>b</w:t>
      </w:r>
      <w:r w:rsidR="000F7CE5">
        <w:rPr>
          <w:rFonts w:hint="eastAsia"/>
          <w:sz w:val="28"/>
          <w:szCs w:val="28"/>
        </w:rPr>
        <w:t>专题报告主持人为杨根科教授，专题报告学校要分层次，</w:t>
      </w:r>
      <w:r w:rsidR="000F7CE5">
        <w:rPr>
          <w:rFonts w:hint="eastAsia"/>
          <w:sz w:val="28"/>
          <w:szCs w:val="28"/>
        </w:rPr>
        <w:t>985</w:t>
      </w:r>
      <w:r w:rsidR="000F7CE5">
        <w:rPr>
          <w:rFonts w:hint="eastAsia"/>
          <w:sz w:val="28"/>
          <w:szCs w:val="28"/>
        </w:rPr>
        <w:t>高校代表为上交大（由杨根科教授落实）、</w:t>
      </w:r>
      <w:r w:rsidR="000F7CE5">
        <w:rPr>
          <w:rFonts w:hint="eastAsia"/>
          <w:sz w:val="28"/>
          <w:szCs w:val="28"/>
        </w:rPr>
        <w:t>211</w:t>
      </w:r>
      <w:r w:rsidR="000F7CE5">
        <w:rPr>
          <w:rFonts w:hint="eastAsia"/>
          <w:sz w:val="28"/>
          <w:szCs w:val="28"/>
        </w:rPr>
        <w:t>高校代表为哈工程（由马广富教授落实）以及</w:t>
      </w:r>
      <w:r w:rsidR="009E0097">
        <w:rPr>
          <w:rFonts w:hint="eastAsia"/>
          <w:sz w:val="28"/>
          <w:szCs w:val="28"/>
        </w:rPr>
        <w:t>非</w:t>
      </w:r>
      <w:r w:rsidR="009E0097">
        <w:rPr>
          <w:rFonts w:hint="eastAsia"/>
          <w:sz w:val="28"/>
          <w:szCs w:val="28"/>
        </w:rPr>
        <w:t>985</w:t>
      </w:r>
      <w:r w:rsidR="009E0097">
        <w:rPr>
          <w:rFonts w:hint="eastAsia"/>
          <w:sz w:val="28"/>
          <w:szCs w:val="28"/>
        </w:rPr>
        <w:t>、</w:t>
      </w:r>
      <w:r w:rsidR="009E0097">
        <w:rPr>
          <w:rFonts w:hint="eastAsia"/>
          <w:sz w:val="28"/>
          <w:szCs w:val="28"/>
        </w:rPr>
        <w:t>211</w:t>
      </w:r>
      <w:r w:rsidR="000F7CE5">
        <w:rPr>
          <w:rFonts w:hint="eastAsia"/>
          <w:sz w:val="28"/>
          <w:szCs w:val="28"/>
        </w:rPr>
        <w:t>院校</w:t>
      </w:r>
      <w:r w:rsidR="009E0097">
        <w:rPr>
          <w:rFonts w:hint="eastAsia"/>
          <w:sz w:val="28"/>
          <w:szCs w:val="28"/>
        </w:rPr>
        <w:t>代表</w:t>
      </w:r>
      <w:r w:rsidR="000F7CE5">
        <w:rPr>
          <w:rFonts w:hint="eastAsia"/>
          <w:sz w:val="28"/>
          <w:szCs w:val="28"/>
        </w:rPr>
        <w:t>（由沈安文教授落实武汉高校）；</w:t>
      </w:r>
      <w:r w:rsidR="000F7CE5">
        <w:rPr>
          <w:rFonts w:hint="eastAsia"/>
          <w:sz w:val="28"/>
          <w:szCs w:val="28"/>
        </w:rPr>
        <w:t>c</w:t>
      </w:r>
      <w:r w:rsidR="000F7CE5">
        <w:rPr>
          <w:rFonts w:hint="eastAsia"/>
          <w:sz w:val="28"/>
          <w:szCs w:val="28"/>
        </w:rPr>
        <w:t>专题报告中在线教育</w:t>
      </w:r>
      <w:r w:rsidR="009E0097">
        <w:rPr>
          <w:rFonts w:hint="eastAsia"/>
          <w:sz w:val="28"/>
          <w:szCs w:val="28"/>
        </w:rPr>
        <w:t>报告</w:t>
      </w:r>
      <w:r w:rsidR="000F7CE5">
        <w:rPr>
          <w:rFonts w:hint="eastAsia"/>
          <w:sz w:val="28"/>
          <w:szCs w:val="28"/>
        </w:rPr>
        <w:t>由张涛教授和廖</w:t>
      </w:r>
      <w:r w:rsidR="009E0097">
        <w:rPr>
          <w:rFonts w:hint="eastAsia"/>
          <w:sz w:val="28"/>
          <w:szCs w:val="28"/>
        </w:rPr>
        <w:t>晓钟教授落实，创新实践报告由常发亮</w:t>
      </w:r>
      <w:r w:rsidR="00356564">
        <w:rPr>
          <w:rFonts w:hint="eastAsia"/>
          <w:sz w:val="28"/>
          <w:szCs w:val="28"/>
        </w:rPr>
        <w:t>教授</w:t>
      </w:r>
      <w:r w:rsidR="009E0097">
        <w:rPr>
          <w:rFonts w:hint="eastAsia"/>
          <w:sz w:val="28"/>
          <w:szCs w:val="28"/>
        </w:rPr>
        <w:t>和高宪文教授落实。于</w:t>
      </w:r>
      <w:r w:rsidR="009E0097">
        <w:rPr>
          <w:rFonts w:hint="eastAsia"/>
          <w:sz w:val="28"/>
          <w:szCs w:val="28"/>
        </w:rPr>
        <w:t>9</w:t>
      </w:r>
      <w:r w:rsidR="009E0097">
        <w:rPr>
          <w:rFonts w:hint="eastAsia"/>
          <w:sz w:val="28"/>
          <w:szCs w:val="28"/>
        </w:rPr>
        <w:t>月</w:t>
      </w:r>
      <w:r w:rsidR="009E0097">
        <w:rPr>
          <w:rFonts w:hint="eastAsia"/>
          <w:sz w:val="28"/>
          <w:szCs w:val="28"/>
        </w:rPr>
        <w:t>10</w:t>
      </w:r>
      <w:r w:rsidR="00356564">
        <w:rPr>
          <w:rFonts w:hint="eastAsia"/>
          <w:sz w:val="28"/>
          <w:szCs w:val="28"/>
        </w:rPr>
        <w:t>日之前落实大会报告和专题报告的题目和报告人，并提交给协作组秘书处和会议会务组。</w:t>
      </w:r>
    </w:p>
    <w:p w:rsidR="009E0097" w:rsidRDefault="009E0097" w:rsidP="00243B8D">
      <w:pPr>
        <w:pStyle w:val="a5"/>
        <w:numPr>
          <w:ilvl w:val="0"/>
          <w:numId w:val="2"/>
        </w:numPr>
        <w:spacing w:line="360" w:lineRule="auto"/>
        <w:ind w:firstLineChars="0"/>
        <w:rPr>
          <w:sz w:val="28"/>
          <w:szCs w:val="28"/>
        </w:rPr>
      </w:pPr>
      <w:r>
        <w:rPr>
          <w:rFonts w:hint="eastAsia"/>
          <w:sz w:val="28"/>
          <w:szCs w:val="28"/>
        </w:rPr>
        <w:t>会议取消投稿环节，可将已投优质稿件提升为论坛报告。</w:t>
      </w:r>
    </w:p>
    <w:p w:rsidR="00B701BB" w:rsidRPr="009E0097" w:rsidRDefault="00B701BB" w:rsidP="00243B8D">
      <w:pPr>
        <w:pStyle w:val="a5"/>
        <w:numPr>
          <w:ilvl w:val="0"/>
          <w:numId w:val="2"/>
        </w:numPr>
        <w:spacing w:line="360" w:lineRule="auto"/>
        <w:ind w:firstLineChars="0"/>
        <w:rPr>
          <w:sz w:val="28"/>
          <w:szCs w:val="28"/>
        </w:rPr>
      </w:pPr>
      <w:r w:rsidRPr="009E0097">
        <w:rPr>
          <w:rFonts w:hint="eastAsia"/>
          <w:sz w:val="28"/>
          <w:szCs w:val="28"/>
        </w:rPr>
        <w:t>会议费暂定</w:t>
      </w:r>
      <w:r w:rsidR="009E0097">
        <w:rPr>
          <w:rFonts w:hint="eastAsia"/>
          <w:sz w:val="28"/>
          <w:szCs w:val="28"/>
        </w:rPr>
        <w:t>80</w:t>
      </w:r>
      <w:r w:rsidRPr="009E0097">
        <w:rPr>
          <w:rFonts w:hint="eastAsia"/>
          <w:sz w:val="28"/>
          <w:szCs w:val="28"/>
        </w:rPr>
        <w:t>0</w:t>
      </w:r>
      <w:r w:rsidRPr="009E0097">
        <w:rPr>
          <w:rFonts w:hint="eastAsia"/>
          <w:sz w:val="28"/>
          <w:szCs w:val="28"/>
        </w:rPr>
        <w:t>元</w:t>
      </w:r>
      <w:r w:rsidRPr="009E0097">
        <w:rPr>
          <w:rFonts w:hint="eastAsia"/>
          <w:sz w:val="28"/>
          <w:szCs w:val="28"/>
        </w:rPr>
        <w:t>/</w:t>
      </w:r>
      <w:r w:rsidR="009E0097">
        <w:rPr>
          <w:rFonts w:hint="eastAsia"/>
          <w:sz w:val="28"/>
          <w:szCs w:val="28"/>
        </w:rPr>
        <w:t>人次，住</w:t>
      </w:r>
      <w:r w:rsidRPr="009E0097">
        <w:rPr>
          <w:rFonts w:hint="eastAsia"/>
          <w:sz w:val="28"/>
          <w:szCs w:val="28"/>
        </w:rPr>
        <w:t>宿自理。</w:t>
      </w:r>
      <w:r w:rsidR="009E0097">
        <w:rPr>
          <w:rFonts w:hint="eastAsia"/>
          <w:sz w:val="28"/>
          <w:szCs w:val="28"/>
        </w:rPr>
        <w:t>会议下一轮通知时间暂定</w:t>
      </w:r>
      <w:r w:rsidR="009E0097">
        <w:rPr>
          <w:rFonts w:hint="eastAsia"/>
          <w:sz w:val="28"/>
          <w:szCs w:val="28"/>
        </w:rPr>
        <w:t>9</w:t>
      </w:r>
      <w:r w:rsidR="009E0097">
        <w:rPr>
          <w:rFonts w:hint="eastAsia"/>
          <w:sz w:val="28"/>
          <w:szCs w:val="28"/>
        </w:rPr>
        <w:t>月</w:t>
      </w:r>
      <w:r w:rsidR="009E0097">
        <w:rPr>
          <w:rFonts w:hint="eastAsia"/>
          <w:sz w:val="28"/>
          <w:szCs w:val="28"/>
        </w:rPr>
        <w:t>10</w:t>
      </w:r>
      <w:r w:rsidR="009E0097">
        <w:rPr>
          <w:rFonts w:hint="eastAsia"/>
          <w:sz w:val="28"/>
          <w:szCs w:val="28"/>
        </w:rPr>
        <w:t>日。</w:t>
      </w:r>
    </w:p>
    <w:p w:rsidR="00EB37D1" w:rsidRDefault="009E0097" w:rsidP="00FB35A5">
      <w:pPr>
        <w:snapToGrid w:val="0"/>
        <w:spacing w:beforeLines="50" w:before="156" w:afterLines="50" w:after="156" w:line="360" w:lineRule="auto"/>
        <w:ind w:left="426" w:hangingChars="152" w:hanging="426"/>
        <w:rPr>
          <w:sz w:val="28"/>
          <w:szCs w:val="28"/>
        </w:rPr>
      </w:pPr>
      <w:r>
        <w:rPr>
          <w:rFonts w:hint="eastAsia"/>
          <w:sz w:val="28"/>
          <w:szCs w:val="28"/>
        </w:rPr>
        <w:t>二、会议</w:t>
      </w:r>
      <w:r w:rsidR="00487964">
        <w:rPr>
          <w:rFonts w:hint="eastAsia"/>
          <w:sz w:val="28"/>
          <w:szCs w:val="28"/>
        </w:rPr>
        <w:t>通报</w:t>
      </w:r>
      <w:r>
        <w:rPr>
          <w:rFonts w:hint="eastAsia"/>
          <w:sz w:val="28"/>
          <w:szCs w:val="28"/>
        </w:rPr>
        <w:t>了</w:t>
      </w:r>
      <w:r w:rsidR="00487964">
        <w:rPr>
          <w:rFonts w:hint="eastAsia"/>
          <w:sz w:val="28"/>
          <w:szCs w:val="28"/>
        </w:rPr>
        <w:t>全国工程专业学位</w:t>
      </w:r>
      <w:proofErr w:type="gramStart"/>
      <w:r w:rsidR="00487964">
        <w:rPr>
          <w:rFonts w:hint="eastAsia"/>
          <w:sz w:val="28"/>
          <w:szCs w:val="28"/>
        </w:rPr>
        <w:t>研究生</w:t>
      </w:r>
      <w:r w:rsidR="00EB37D1">
        <w:rPr>
          <w:rFonts w:hint="eastAsia"/>
          <w:sz w:val="28"/>
          <w:szCs w:val="28"/>
        </w:rPr>
        <w:t>教指委</w:t>
      </w:r>
      <w:proofErr w:type="gramEnd"/>
      <w:r w:rsidR="00EB37D1">
        <w:rPr>
          <w:rFonts w:hint="eastAsia"/>
          <w:sz w:val="28"/>
          <w:szCs w:val="28"/>
        </w:rPr>
        <w:t>近期工作</w:t>
      </w:r>
      <w:r>
        <w:rPr>
          <w:rFonts w:hint="eastAsia"/>
          <w:sz w:val="28"/>
          <w:szCs w:val="28"/>
        </w:rPr>
        <w:t>和</w:t>
      </w:r>
      <w:r w:rsidR="00487964">
        <w:rPr>
          <w:rFonts w:hint="eastAsia"/>
          <w:sz w:val="28"/>
          <w:szCs w:val="28"/>
        </w:rPr>
        <w:t>全国工程专业学位研究生</w:t>
      </w:r>
      <w:proofErr w:type="gramStart"/>
      <w:r w:rsidR="00EB37D1">
        <w:rPr>
          <w:rFonts w:hint="eastAsia"/>
          <w:sz w:val="28"/>
          <w:szCs w:val="28"/>
        </w:rPr>
        <w:t>教指委培养组</w:t>
      </w:r>
      <w:proofErr w:type="gramEnd"/>
      <w:r w:rsidR="00EB37D1">
        <w:rPr>
          <w:rFonts w:hint="eastAsia"/>
          <w:sz w:val="28"/>
          <w:szCs w:val="28"/>
        </w:rPr>
        <w:t>近期工作</w:t>
      </w:r>
      <w:r w:rsidR="00D80F63">
        <w:rPr>
          <w:rFonts w:hint="eastAsia"/>
          <w:sz w:val="28"/>
          <w:szCs w:val="28"/>
        </w:rPr>
        <w:t>（实践基地建设、在线课程、规划教材、领域协作组协调）</w:t>
      </w:r>
      <w:r>
        <w:rPr>
          <w:rFonts w:hint="eastAsia"/>
          <w:sz w:val="28"/>
          <w:szCs w:val="28"/>
        </w:rPr>
        <w:t>。</w:t>
      </w:r>
    </w:p>
    <w:p w:rsidR="00EB37D1" w:rsidRDefault="009E0097" w:rsidP="00FB35A5">
      <w:pPr>
        <w:snapToGrid w:val="0"/>
        <w:spacing w:beforeLines="50" w:before="156" w:afterLines="50" w:after="156" w:line="360" w:lineRule="auto"/>
        <w:ind w:left="426" w:hangingChars="152" w:hanging="426"/>
        <w:rPr>
          <w:sz w:val="28"/>
          <w:szCs w:val="28"/>
        </w:rPr>
      </w:pPr>
      <w:r>
        <w:rPr>
          <w:rFonts w:hint="eastAsia"/>
          <w:sz w:val="28"/>
          <w:szCs w:val="28"/>
        </w:rPr>
        <w:t>三、会议</w:t>
      </w:r>
      <w:r w:rsidR="00EB37D1">
        <w:rPr>
          <w:rFonts w:hint="eastAsia"/>
          <w:sz w:val="28"/>
          <w:szCs w:val="28"/>
        </w:rPr>
        <w:t>汇报</w:t>
      </w:r>
      <w:r>
        <w:rPr>
          <w:rFonts w:hint="eastAsia"/>
          <w:sz w:val="28"/>
          <w:szCs w:val="28"/>
        </w:rPr>
        <w:t>了</w:t>
      </w:r>
      <w:r w:rsidR="00EB37D1">
        <w:rPr>
          <w:rFonts w:hint="eastAsia"/>
          <w:sz w:val="28"/>
          <w:szCs w:val="28"/>
        </w:rPr>
        <w:t>“</w:t>
      </w:r>
      <w:r w:rsidR="00EB37D1" w:rsidRPr="00EB37D1">
        <w:rPr>
          <w:rFonts w:hint="eastAsia"/>
          <w:sz w:val="28"/>
          <w:szCs w:val="28"/>
        </w:rPr>
        <w:t>面向《工程硕士专业学位基本要求》的控制工程领域工程硕士核心教材体系建设</w:t>
      </w:r>
      <w:r w:rsidR="00EB37D1">
        <w:rPr>
          <w:rFonts w:hint="eastAsia"/>
          <w:sz w:val="28"/>
          <w:szCs w:val="28"/>
        </w:rPr>
        <w:t>”项目中期进展（</w:t>
      </w:r>
      <w:r w:rsidR="00EB37D1" w:rsidRPr="00EB37D1">
        <w:rPr>
          <w:rFonts w:hint="eastAsia"/>
          <w:sz w:val="28"/>
          <w:szCs w:val="28"/>
        </w:rPr>
        <w:t>适配性研究、教材体系建设、新教材推广及培训</w:t>
      </w:r>
      <w:r w:rsidR="00EB37D1">
        <w:rPr>
          <w:rFonts w:hint="eastAsia"/>
          <w:sz w:val="28"/>
          <w:szCs w:val="28"/>
        </w:rPr>
        <w:t>）</w:t>
      </w:r>
    </w:p>
    <w:p w:rsidR="00EB37D1" w:rsidRDefault="009E0097" w:rsidP="00FB35A5">
      <w:pPr>
        <w:snapToGrid w:val="0"/>
        <w:spacing w:beforeLines="50" w:before="156" w:afterLines="50" w:after="156" w:line="360" w:lineRule="auto"/>
        <w:ind w:left="426" w:hangingChars="152" w:hanging="426"/>
        <w:rPr>
          <w:sz w:val="28"/>
          <w:szCs w:val="28"/>
        </w:rPr>
      </w:pPr>
      <w:r>
        <w:rPr>
          <w:rFonts w:hint="eastAsia"/>
          <w:sz w:val="28"/>
          <w:szCs w:val="28"/>
        </w:rPr>
        <w:lastRenderedPageBreak/>
        <w:t>四</w:t>
      </w:r>
      <w:r w:rsidR="00EB37D1">
        <w:rPr>
          <w:rFonts w:hint="eastAsia"/>
          <w:sz w:val="28"/>
          <w:szCs w:val="28"/>
        </w:rPr>
        <w:t>、</w:t>
      </w:r>
      <w:r>
        <w:rPr>
          <w:rFonts w:hint="eastAsia"/>
          <w:sz w:val="28"/>
          <w:szCs w:val="28"/>
        </w:rPr>
        <w:t>会议研讨了</w:t>
      </w:r>
      <w:r w:rsidR="00D80F63" w:rsidRPr="00D80F63">
        <w:rPr>
          <w:rFonts w:hint="eastAsia"/>
          <w:sz w:val="28"/>
          <w:szCs w:val="28"/>
        </w:rPr>
        <w:t>全国工程硕士专业学位研究生教育在线课程建设项目</w:t>
      </w:r>
      <w:r w:rsidR="00D80F63">
        <w:rPr>
          <w:rFonts w:hint="eastAsia"/>
          <w:sz w:val="28"/>
          <w:szCs w:val="28"/>
        </w:rPr>
        <w:t>：自主移动机器人（清华</w:t>
      </w:r>
      <w:r w:rsidR="00356564">
        <w:rPr>
          <w:rFonts w:hint="eastAsia"/>
          <w:sz w:val="28"/>
          <w:szCs w:val="28"/>
        </w:rPr>
        <w:t>在线</w:t>
      </w:r>
      <w:r w:rsidR="00D80F63">
        <w:rPr>
          <w:rFonts w:hint="eastAsia"/>
          <w:sz w:val="28"/>
          <w:szCs w:val="28"/>
        </w:rPr>
        <w:t>学堂）</w:t>
      </w:r>
      <w:r>
        <w:rPr>
          <w:rFonts w:hint="eastAsia"/>
          <w:sz w:val="28"/>
          <w:szCs w:val="28"/>
        </w:rPr>
        <w:t>。</w:t>
      </w:r>
      <w:r w:rsidR="00243B8D">
        <w:rPr>
          <w:rFonts w:hint="eastAsia"/>
          <w:sz w:val="28"/>
          <w:szCs w:val="28"/>
        </w:rPr>
        <w:t>会议研讨了面向工程硕士的在线专业课程、专题课程建设相关问题。就已立项的自主移动机器人专题课程建设达成一致共识，各组长单位发挥自身特长支持该在线课程建设。</w:t>
      </w:r>
    </w:p>
    <w:p w:rsidR="00D80F63" w:rsidRDefault="009E0097" w:rsidP="00FB35A5">
      <w:pPr>
        <w:snapToGrid w:val="0"/>
        <w:spacing w:beforeLines="50" w:before="156" w:afterLines="50" w:after="156" w:line="360" w:lineRule="auto"/>
        <w:ind w:left="426" w:hangingChars="152" w:hanging="426"/>
        <w:rPr>
          <w:sz w:val="28"/>
          <w:szCs w:val="28"/>
        </w:rPr>
      </w:pPr>
      <w:r>
        <w:rPr>
          <w:rFonts w:hint="eastAsia"/>
          <w:sz w:val="28"/>
          <w:szCs w:val="28"/>
        </w:rPr>
        <w:t>五</w:t>
      </w:r>
      <w:r w:rsidR="00D80F63">
        <w:rPr>
          <w:rFonts w:hint="eastAsia"/>
          <w:sz w:val="28"/>
          <w:szCs w:val="28"/>
        </w:rPr>
        <w:t>、</w:t>
      </w:r>
      <w:r>
        <w:rPr>
          <w:rFonts w:hint="eastAsia"/>
          <w:sz w:val="28"/>
          <w:szCs w:val="28"/>
        </w:rPr>
        <w:t>会议</w:t>
      </w:r>
      <w:r w:rsidR="00D80F63">
        <w:rPr>
          <w:rFonts w:hint="eastAsia"/>
          <w:sz w:val="28"/>
          <w:szCs w:val="28"/>
        </w:rPr>
        <w:t>研讨</w:t>
      </w:r>
      <w:r w:rsidR="00356564">
        <w:rPr>
          <w:rFonts w:hint="eastAsia"/>
          <w:sz w:val="28"/>
          <w:szCs w:val="28"/>
        </w:rPr>
        <w:t>了</w:t>
      </w:r>
      <w:r w:rsidR="00D80F63">
        <w:rPr>
          <w:rFonts w:hint="eastAsia"/>
          <w:sz w:val="28"/>
          <w:szCs w:val="28"/>
        </w:rPr>
        <w:t>下一届</w:t>
      </w:r>
      <w:r w:rsidR="00D80F63" w:rsidRPr="00D80F63">
        <w:rPr>
          <w:rFonts w:hint="eastAsia"/>
          <w:sz w:val="28"/>
          <w:szCs w:val="28"/>
        </w:rPr>
        <w:t>全国控制工程领域工程硕士研究生课程教学研讨会和</w:t>
      </w:r>
      <w:r w:rsidR="00D80F63" w:rsidRPr="00D80F63">
        <w:rPr>
          <w:sz w:val="28"/>
          <w:szCs w:val="28"/>
        </w:rPr>
        <w:t>全国控制工程领域工程硕士培养研讨会</w:t>
      </w:r>
      <w:r w:rsidR="00356564">
        <w:rPr>
          <w:sz w:val="28"/>
          <w:szCs w:val="28"/>
        </w:rPr>
        <w:t>。经过会议讨论，</w:t>
      </w:r>
      <w:r w:rsidR="00356564">
        <w:rPr>
          <w:rFonts w:hint="eastAsia"/>
          <w:sz w:val="28"/>
          <w:szCs w:val="28"/>
        </w:rPr>
        <w:t>一致</w:t>
      </w:r>
      <w:r>
        <w:rPr>
          <w:sz w:val="28"/>
          <w:szCs w:val="28"/>
        </w:rPr>
        <w:t>决定</w:t>
      </w:r>
      <w:r w:rsidR="00600734">
        <w:rPr>
          <w:rFonts w:hint="eastAsia"/>
          <w:sz w:val="28"/>
          <w:szCs w:val="28"/>
        </w:rPr>
        <w:t>：</w:t>
      </w:r>
      <w:r>
        <w:rPr>
          <w:sz w:val="28"/>
          <w:szCs w:val="28"/>
        </w:rPr>
        <w:t>2016</w:t>
      </w:r>
      <w:r>
        <w:rPr>
          <w:sz w:val="28"/>
          <w:szCs w:val="28"/>
        </w:rPr>
        <w:t>年召开</w:t>
      </w:r>
      <w:r w:rsidR="00243B8D">
        <w:rPr>
          <w:sz w:val="28"/>
          <w:szCs w:val="28"/>
        </w:rPr>
        <w:t>第十届</w:t>
      </w:r>
      <w:r w:rsidR="00243B8D" w:rsidRPr="00D80F63">
        <w:rPr>
          <w:sz w:val="28"/>
          <w:szCs w:val="28"/>
        </w:rPr>
        <w:t>全国控制工程领域工程硕士培养研讨会</w:t>
      </w:r>
      <w:r w:rsidR="00243B8D">
        <w:rPr>
          <w:sz w:val="28"/>
          <w:szCs w:val="28"/>
        </w:rPr>
        <w:t>，初步拟定在西安举办</w:t>
      </w:r>
      <w:r w:rsidR="00600734">
        <w:rPr>
          <w:rFonts w:hint="eastAsia"/>
          <w:sz w:val="28"/>
          <w:szCs w:val="28"/>
        </w:rPr>
        <w:t>；</w:t>
      </w:r>
      <w:r w:rsidR="00243B8D">
        <w:rPr>
          <w:sz w:val="28"/>
          <w:szCs w:val="28"/>
        </w:rPr>
        <w:t>2017</w:t>
      </w:r>
      <w:r w:rsidR="00243B8D">
        <w:rPr>
          <w:sz w:val="28"/>
          <w:szCs w:val="28"/>
        </w:rPr>
        <w:t>年召开</w:t>
      </w:r>
      <w:r w:rsidR="00243B8D" w:rsidRPr="00D80F63">
        <w:rPr>
          <w:rFonts w:hint="eastAsia"/>
          <w:sz w:val="28"/>
          <w:szCs w:val="28"/>
        </w:rPr>
        <w:t>全国控制工程领域工程硕士研究生课程教学研讨会</w:t>
      </w:r>
      <w:r w:rsidR="00243B8D">
        <w:rPr>
          <w:rFonts w:hint="eastAsia"/>
          <w:sz w:val="28"/>
          <w:szCs w:val="28"/>
        </w:rPr>
        <w:t>，初步拟定在哈尔滨举办。</w:t>
      </w:r>
    </w:p>
    <w:p w:rsidR="009E0097" w:rsidRPr="00CF44F5" w:rsidRDefault="009E0097" w:rsidP="00243B8D">
      <w:pPr>
        <w:spacing w:line="360" w:lineRule="auto"/>
        <w:ind w:firstLineChars="200" w:firstLine="560"/>
        <w:rPr>
          <w:sz w:val="28"/>
          <w:szCs w:val="28"/>
        </w:rPr>
      </w:pPr>
      <w:r>
        <w:rPr>
          <w:rFonts w:hint="eastAsia"/>
          <w:sz w:val="28"/>
          <w:szCs w:val="28"/>
        </w:rPr>
        <w:t>本次组长会议取得了圆满成功。感谢国防科技大学对全国控制工程领域工程硕士专业学位教育协作组会议热情周到的服务和辛劳的付出。</w:t>
      </w:r>
    </w:p>
    <w:p w:rsidR="009E0097" w:rsidRPr="009E0097" w:rsidRDefault="009E0097" w:rsidP="003049D7">
      <w:pPr>
        <w:snapToGrid w:val="0"/>
        <w:spacing w:beforeLines="50" w:before="156" w:afterLines="50" w:after="156" w:line="360" w:lineRule="auto"/>
        <w:ind w:left="426" w:hangingChars="152" w:hanging="426"/>
        <w:rPr>
          <w:sz w:val="28"/>
          <w:szCs w:val="28"/>
        </w:rPr>
      </w:pPr>
    </w:p>
    <w:sectPr w:rsidR="009E0097" w:rsidRPr="009E0097" w:rsidSect="00254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02" w:rsidRDefault="00877E02" w:rsidP="00DE2004">
      <w:r>
        <w:separator/>
      </w:r>
    </w:p>
  </w:endnote>
  <w:endnote w:type="continuationSeparator" w:id="0">
    <w:p w:rsidR="00877E02" w:rsidRDefault="00877E02" w:rsidP="00DE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02" w:rsidRDefault="00877E02" w:rsidP="00DE2004">
      <w:r>
        <w:separator/>
      </w:r>
    </w:p>
  </w:footnote>
  <w:footnote w:type="continuationSeparator" w:id="0">
    <w:p w:rsidR="00877E02" w:rsidRDefault="00877E02" w:rsidP="00DE2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EED"/>
    <w:multiLevelType w:val="hybridMultilevel"/>
    <w:tmpl w:val="C792C6BA"/>
    <w:lvl w:ilvl="0" w:tplc="C8CCD8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141864"/>
    <w:multiLevelType w:val="hybridMultilevel"/>
    <w:tmpl w:val="B2CCC04A"/>
    <w:lvl w:ilvl="0" w:tplc="04090013">
      <w:start w:val="1"/>
      <w:numFmt w:val="chineseCountingThousand"/>
      <w:lvlText w:val="%1、"/>
      <w:lvlJc w:val="left"/>
      <w:pPr>
        <w:ind w:left="414" w:hanging="420"/>
      </w:pPr>
    </w:lvl>
    <w:lvl w:ilvl="1" w:tplc="EEC8F19C">
      <w:start w:val="1"/>
      <w:numFmt w:val="decimal"/>
      <w:lvlText w:val="%2)"/>
      <w:lvlJc w:val="left"/>
      <w:pPr>
        <w:ind w:left="834" w:hanging="420"/>
      </w:pPr>
      <w:rPr>
        <w:rFonts w:hint="default"/>
      </w:r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004"/>
    <w:rsid w:val="00031319"/>
    <w:rsid w:val="000A4DE5"/>
    <w:rsid w:val="000D17A5"/>
    <w:rsid w:val="000F7CE5"/>
    <w:rsid w:val="0022008D"/>
    <w:rsid w:val="002237FE"/>
    <w:rsid w:val="00243B8D"/>
    <w:rsid w:val="0025446A"/>
    <w:rsid w:val="003049D7"/>
    <w:rsid w:val="00310682"/>
    <w:rsid w:val="00356564"/>
    <w:rsid w:val="003D505D"/>
    <w:rsid w:val="00487964"/>
    <w:rsid w:val="005433CC"/>
    <w:rsid w:val="00600734"/>
    <w:rsid w:val="006240EC"/>
    <w:rsid w:val="006541DE"/>
    <w:rsid w:val="00674AAB"/>
    <w:rsid w:val="007A4BD4"/>
    <w:rsid w:val="00877E02"/>
    <w:rsid w:val="009338F1"/>
    <w:rsid w:val="009E0097"/>
    <w:rsid w:val="00A31BB0"/>
    <w:rsid w:val="00AF2CA4"/>
    <w:rsid w:val="00B01BC3"/>
    <w:rsid w:val="00B701BB"/>
    <w:rsid w:val="00B854EF"/>
    <w:rsid w:val="00C502C9"/>
    <w:rsid w:val="00D80F63"/>
    <w:rsid w:val="00DD0973"/>
    <w:rsid w:val="00DE2004"/>
    <w:rsid w:val="00EB37D1"/>
    <w:rsid w:val="00F00417"/>
    <w:rsid w:val="00F2386C"/>
    <w:rsid w:val="00F96392"/>
    <w:rsid w:val="00FB35A5"/>
    <w:rsid w:val="00FC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2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2004"/>
    <w:rPr>
      <w:sz w:val="18"/>
      <w:szCs w:val="18"/>
    </w:rPr>
  </w:style>
  <w:style w:type="paragraph" w:styleId="a4">
    <w:name w:val="footer"/>
    <w:basedOn w:val="a"/>
    <w:link w:val="Char0"/>
    <w:uiPriority w:val="99"/>
    <w:semiHidden/>
    <w:unhideWhenUsed/>
    <w:rsid w:val="00DE20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2004"/>
    <w:rPr>
      <w:sz w:val="18"/>
      <w:szCs w:val="18"/>
    </w:rPr>
  </w:style>
  <w:style w:type="paragraph" w:styleId="6">
    <w:name w:val="index 6"/>
    <w:qFormat/>
    <w:rsid w:val="00EB37D1"/>
    <w:pPr>
      <w:jc w:val="both"/>
    </w:pPr>
    <w:rPr>
      <w:rFonts w:ascii="Times New Roman" w:eastAsia="宋体" w:hAnsi="Times New Roman" w:cs="Times New Roman"/>
      <w:kern w:val="0"/>
      <w:szCs w:val="24"/>
    </w:rPr>
  </w:style>
  <w:style w:type="paragraph" w:styleId="a5">
    <w:name w:val="List Paragraph"/>
    <w:basedOn w:val="a"/>
    <w:uiPriority w:val="34"/>
    <w:qFormat/>
    <w:rsid w:val="00B701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用户</cp:lastModifiedBy>
  <cp:revision>13</cp:revision>
  <dcterms:created xsi:type="dcterms:W3CDTF">2015-07-25T00:24:00Z</dcterms:created>
  <dcterms:modified xsi:type="dcterms:W3CDTF">2015-09-07T01:35:00Z</dcterms:modified>
</cp:coreProperties>
</file>