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433" w:rsidRPr="00BF12B3" w:rsidRDefault="00F25433" w:rsidP="00F25433">
      <w:pPr>
        <w:widowControl/>
        <w:spacing w:line="520" w:lineRule="exact"/>
        <w:ind w:right="140"/>
        <w:rPr>
          <w:rFonts w:ascii="仿宋_GB2312" w:eastAsia="仿宋_GB2312" w:hint="eastAsia"/>
          <w:b/>
          <w:sz w:val="24"/>
        </w:rPr>
      </w:pPr>
      <w:r w:rsidRPr="00BF12B3">
        <w:rPr>
          <w:rFonts w:ascii="仿宋_GB2312" w:eastAsia="仿宋_GB2312" w:hint="eastAsia"/>
          <w:b/>
          <w:sz w:val="24"/>
        </w:rPr>
        <w:t>附件二</w:t>
      </w:r>
    </w:p>
    <w:p w:rsidR="00F25433" w:rsidRPr="00F23D33" w:rsidRDefault="00F25433" w:rsidP="00F25433">
      <w:pPr>
        <w:widowControl/>
        <w:spacing w:line="520" w:lineRule="exact"/>
        <w:ind w:right="140"/>
        <w:jc w:val="center"/>
        <w:rPr>
          <w:rFonts w:ascii="仿宋_GB2312" w:eastAsia="仿宋_GB2312" w:hint="eastAsia"/>
          <w:b/>
          <w:sz w:val="28"/>
          <w:szCs w:val="28"/>
        </w:rPr>
      </w:pPr>
      <w:r>
        <w:rPr>
          <w:rFonts w:ascii="仿宋_GB2312" w:eastAsia="仿宋_GB2312" w:hint="eastAsia"/>
          <w:b/>
          <w:sz w:val="28"/>
          <w:szCs w:val="28"/>
        </w:rPr>
        <w:t>关于</w:t>
      </w:r>
      <w:r w:rsidRPr="00F23D33">
        <w:rPr>
          <w:rFonts w:ascii="仿宋_GB2312" w:eastAsia="仿宋_GB2312" w:hint="eastAsia"/>
          <w:b/>
          <w:sz w:val="28"/>
          <w:szCs w:val="28"/>
        </w:rPr>
        <w:t>项目管理领域工程硕士与国际项目管理专业资质</w:t>
      </w:r>
    </w:p>
    <w:p w:rsidR="00F25433" w:rsidRPr="00736755" w:rsidRDefault="00F25433" w:rsidP="00F25433">
      <w:pPr>
        <w:widowControl/>
        <w:spacing w:line="440" w:lineRule="exact"/>
        <w:jc w:val="center"/>
        <w:rPr>
          <w:rFonts w:ascii="仿宋_GB2312" w:eastAsia="仿宋_GB2312" w:hint="eastAsia"/>
          <w:b/>
          <w:sz w:val="28"/>
          <w:szCs w:val="28"/>
        </w:rPr>
      </w:pPr>
      <w:r w:rsidRPr="00F23D33">
        <w:rPr>
          <w:rFonts w:ascii="仿宋_GB2312" w:eastAsia="仿宋_GB2312" w:hint="eastAsia"/>
          <w:b/>
          <w:sz w:val="28"/>
          <w:szCs w:val="28"/>
        </w:rPr>
        <w:t>认证合作的</w:t>
      </w:r>
      <w:r w:rsidRPr="0038422D">
        <w:rPr>
          <w:rFonts w:ascii="仿宋_GB2312" w:eastAsia="仿宋_GB2312" w:hint="eastAsia"/>
          <w:b/>
          <w:sz w:val="28"/>
          <w:szCs w:val="28"/>
        </w:rPr>
        <w:t>实施细则</w:t>
      </w:r>
    </w:p>
    <w:p w:rsidR="00F25433" w:rsidRPr="00A32BAC" w:rsidRDefault="00F25433" w:rsidP="00F25433">
      <w:pPr>
        <w:spacing w:line="440" w:lineRule="exact"/>
        <w:ind w:firstLineChars="200" w:firstLine="560"/>
        <w:rPr>
          <w:rFonts w:ascii="仿宋_GB2312" w:eastAsia="仿宋_GB2312" w:hint="eastAsia"/>
          <w:sz w:val="28"/>
          <w:szCs w:val="28"/>
        </w:rPr>
      </w:pPr>
    </w:p>
    <w:p w:rsidR="00F25433" w:rsidRDefault="00F25433" w:rsidP="00F25433">
      <w:pPr>
        <w:spacing w:line="440" w:lineRule="exact"/>
        <w:ind w:firstLineChars="200" w:firstLine="560"/>
        <w:rPr>
          <w:rFonts w:ascii="仿宋_GB2312" w:eastAsia="仿宋_GB2312" w:hint="eastAsia"/>
          <w:sz w:val="28"/>
          <w:szCs w:val="28"/>
        </w:rPr>
      </w:pPr>
      <w:r w:rsidRPr="00626D2B">
        <w:rPr>
          <w:rFonts w:ascii="仿宋_GB2312" w:eastAsia="仿宋_GB2312" w:hint="eastAsia"/>
          <w:sz w:val="28"/>
          <w:szCs w:val="28"/>
        </w:rPr>
        <w:t>开展</w:t>
      </w:r>
      <w:r>
        <w:rPr>
          <w:rFonts w:ascii="仿宋_GB2312" w:eastAsia="仿宋_GB2312" w:hint="eastAsia"/>
          <w:sz w:val="28"/>
          <w:szCs w:val="28"/>
        </w:rPr>
        <w:t>项目管理领域</w:t>
      </w:r>
      <w:r w:rsidRPr="00626D2B">
        <w:rPr>
          <w:rFonts w:ascii="仿宋_GB2312" w:eastAsia="仿宋_GB2312" w:hint="eastAsia"/>
          <w:sz w:val="28"/>
          <w:szCs w:val="28"/>
        </w:rPr>
        <w:t>工程硕士与</w:t>
      </w:r>
      <w:r>
        <w:rPr>
          <w:rFonts w:ascii="仿宋_GB2312" w:eastAsia="仿宋_GB2312" w:hint="eastAsia"/>
          <w:sz w:val="28"/>
          <w:szCs w:val="28"/>
        </w:rPr>
        <w:t>国际项目管理专业资质认证合作</w:t>
      </w:r>
      <w:r w:rsidRPr="00626D2B">
        <w:rPr>
          <w:rFonts w:ascii="仿宋_GB2312" w:eastAsia="仿宋_GB2312" w:hint="eastAsia"/>
          <w:sz w:val="28"/>
          <w:szCs w:val="28"/>
        </w:rPr>
        <w:t>，</w:t>
      </w:r>
      <w:r w:rsidRPr="00626D2B">
        <w:rPr>
          <w:rFonts w:ascii="仿宋_GB2312" w:eastAsia="仿宋_GB2312"/>
          <w:sz w:val="28"/>
          <w:szCs w:val="28"/>
        </w:rPr>
        <w:t>有利于</w:t>
      </w:r>
      <w:r>
        <w:rPr>
          <w:rFonts w:ascii="仿宋_GB2312" w:eastAsia="仿宋_GB2312" w:hint="eastAsia"/>
          <w:sz w:val="28"/>
          <w:szCs w:val="28"/>
        </w:rPr>
        <w:t>提高项目管理领域工程硕士教育的应用性和实用性，</w:t>
      </w:r>
      <w:r w:rsidRPr="009B418A">
        <w:rPr>
          <w:rFonts w:ascii="仿宋_GB2312" w:eastAsia="仿宋_GB2312"/>
          <w:sz w:val="28"/>
          <w:szCs w:val="28"/>
        </w:rPr>
        <w:t>形成培养单位的品牌和质量意识</w:t>
      </w:r>
      <w:r w:rsidRPr="00626D2B">
        <w:rPr>
          <w:rFonts w:ascii="仿宋_GB2312" w:eastAsia="仿宋_GB2312" w:hint="eastAsia"/>
          <w:sz w:val="28"/>
          <w:szCs w:val="28"/>
        </w:rPr>
        <w:t>；</w:t>
      </w:r>
      <w:r w:rsidRPr="00626D2B">
        <w:rPr>
          <w:rFonts w:ascii="仿宋_GB2312" w:eastAsia="仿宋_GB2312"/>
          <w:sz w:val="28"/>
          <w:szCs w:val="28"/>
        </w:rPr>
        <w:t>有利于引入行业评价</w:t>
      </w:r>
      <w:r>
        <w:rPr>
          <w:rFonts w:ascii="仿宋_GB2312" w:eastAsia="仿宋_GB2312" w:hint="eastAsia"/>
          <w:sz w:val="28"/>
          <w:szCs w:val="28"/>
        </w:rPr>
        <w:t>和监督</w:t>
      </w:r>
      <w:r w:rsidRPr="00626D2B">
        <w:rPr>
          <w:rFonts w:ascii="仿宋_GB2312" w:eastAsia="仿宋_GB2312"/>
          <w:sz w:val="28"/>
          <w:szCs w:val="28"/>
        </w:rPr>
        <w:t>，形成相对比较独立和客观的社会评价机制</w:t>
      </w:r>
      <w:r w:rsidRPr="00626D2B">
        <w:rPr>
          <w:rFonts w:ascii="仿宋_GB2312" w:eastAsia="仿宋_GB2312" w:hint="eastAsia"/>
          <w:sz w:val="28"/>
          <w:szCs w:val="28"/>
        </w:rPr>
        <w:t>；</w:t>
      </w:r>
      <w:r w:rsidRPr="00626D2B">
        <w:rPr>
          <w:rFonts w:ascii="仿宋_GB2312" w:eastAsia="仿宋_GB2312"/>
          <w:sz w:val="28"/>
          <w:szCs w:val="28"/>
        </w:rPr>
        <w:t>有利于与国际</w:t>
      </w:r>
      <w:r>
        <w:rPr>
          <w:rFonts w:ascii="仿宋_GB2312" w:eastAsia="仿宋_GB2312" w:hint="eastAsia"/>
          <w:sz w:val="28"/>
          <w:szCs w:val="28"/>
        </w:rPr>
        <w:t>标准</w:t>
      </w:r>
      <w:r w:rsidRPr="00626D2B">
        <w:rPr>
          <w:rFonts w:ascii="仿宋_GB2312" w:eastAsia="仿宋_GB2312"/>
          <w:sz w:val="28"/>
          <w:szCs w:val="28"/>
        </w:rPr>
        <w:t>接轨，</w:t>
      </w:r>
      <w:r>
        <w:rPr>
          <w:rFonts w:ascii="仿宋_GB2312" w:eastAsia="仿宋_GB2312" w:hint="eastAsia"/>
          <w:sz w:val="28"/>
          <w:szCs w:val="28"/>
        </w:rPr>
        <w:t>提升我国项目管理领域</w:t>
      </w:r>
      <w:r w:rsidRPr="00626D2B">
        <w:rPr>
          <w:rFonts w:ascii="仿宋_GB2312" w:eastAsia="仿宋_GB2312"/>
          <w:sz w:val="28"/>
          <w:szCs w:val="28"/>
        </w:rPr>
        <w:t>工程硕士</w:t>
      </w:r>
      <w:r>
        <w:rPr>
          <w:rFonts w:ascii="仿宋_GB2312" w:eastAsia="仿宋_GB2312" w:hint="eastAsia"/>
          <w:sz w:val="28"/>
          <w:szCs w:val="28"/>
        </w:rPr>
        <w:t>专业学位的水平和声誉。</w:t>
      </w:r>
    </w:p>
    <w:p w:rsidR="00F25433" w:rsidRPr="0038422D" w:rsidRDefault="00F25433" w:rsidP="00F25433">
      <w:pPr>
        <w:spacing w:line="440" w:lineRule="exact"/>
        <w:ind w:firstLineChars="200" w:firstLine="560"/>
        <w:rPr>
          <w:rFonts w:ascii="仿宋_GB2312" w:eastAsia="仿宋_GB2312" w:hint="eastAsia"/>
          <w:sz w:val="28"/>
          <w:szCs w:val="28"/>
        </w:rPr>
      </w:pPr>
      <w:r w:rsidRPr="00626D2B">
        <w:rPr>
          <w:rFonts w:ascii="仿宋_GB2312" w:eastAsia="仿宋_GB2312" w:hint="eastAsia"/>
          <w:sz w:val="28"/>
          <w:szCs w:val="28"/>
        </w:rPr>
        <w:t>为完善和规范有关管理，根据</w:t>
      </w:r>
      <w:r w:rsidRPr="002E18E4">
        <w:rPr>
          <w:rFonts w:ascii="仿宋_GB2312" w:eastAsia="仿宋_GB2312" w:hint="eastAsia"/>
          <w:sz w:val="28"/>
          <w:szCs w:val="28"/>
        </w:rPr>
        <w:t>项目管理领域资质认证评估专家委员会</w:t>
      </w:r>
      <w:r>
        <w:rPr>
          <w:rFonts w:ascii="仿宋_GB2312" w:eastAsia="仿宋_GB2312" w:hint="eastAsia"/>
          <w:sz w:val="28"/>
          <w:szCs w:val="28"/>
        </w:rPr>
        <w:t>（以下简称评估委员会）研究决定</w:t>
      </w:r>
      <w:r w:rsidRPr="00626D2B">
        <w:rPr>
          <w:rFonts w:ascii="仿宋_GB2312" w:eastAsia="仿宋_GB2312" w:hint="eastAsia"/>
          <w:sz w:val="28"/>
          <w:szCs w:val="28"/>
        </w:rPr>
        <w:t>，特制订</w:t>
      </w:r>
      <w:r w:rsidRPr="0038422D">
        <w:rPr>
          <w:rFonts w:ascii="仿宋_GB2312" w:eastAsia="仿宋_GB2312" w:hint="eastAsia"/>
          <w:sz w:val="28"/>
          <w:szCs w:val="28"/>
        </w:rPr>
        <w:t>以下实施细则。</w:t>
      </w:r>
    </w:p>
    <w:p w:rsidR="00F25433" w:rsidRPr="008324D1" w:rsidRDefault="00F25433" w:rsidP="00F25433">
      <w:pPr>
        <w:spacing w:line="440" w:lineRule="exact"/>
        <w:ind w:firstLineChars="200" w:firstLine="562"/>
        <w:rPr>
          <w:rFonts w:ascii="仿宋_GB2312" w:eastAsia="仿宋_GB2312" w:hint="eastAsia"/>
          <w:b/>
          <w:sz w:val="28"/>
          <w:szCs w:val="28"/>
        </w:rPr>
      </w:pPr>
      <w:r w:rsidRPr="0038422D">
        <w:rPr>
          <w:rFonts w:ascii="仿宋_GB2312" w:eastAsia="仿宋_GB2312" w:hint="eastAsia"/>
          <w:b/>
          <w:sz w:val="28"/>
          <w:szCs w:val="28"/>
        </w:rPr>
        <w:t>第一条  工作原则</w:t>
      </w:r>
    </w:p>
    <w:p w:rsidR="00F25433" w:rsidRDefault="00F25433" w:rsidP="00F25433">
      <w:pPr>
        <w:spacing w:line="440" w:lineRule="exact"/>
        <w:ind w:firstLineChars="200" w:firstLine="560"/>
        <w:rPr>
          <w:rFonts w:ascii="仿宋_GB2312" w:eastAsia="仿宋_GB2312" w:hint="eastAsia"/>
          <w:color w:val="000000"/>
          <w:sz w:val="28"/>
          <w:szCs w:val="28"/>
        </w:rPr>
      </w:pPr>
      <w:r>
        <w:rPr>
          <w:rFonts w:ascii="仿宋_GB2312" w:eastAsia="仿宋_GB2312" w:hint="eastAsia"/>
          <w:sz w:val="28"/>
          <w:szCs w:val="28"/>
        </w:rPr>
        <w:t>项目管理领域工程硕士与国际项目管理专业资质认证合作，在评估工作中，</w:t>
      </w:r>
      <w:r>
        <w:rPr>
          <w:rFonts w:ascii="仿宋_GB2312" w:eastAsia="仿宋_GB2312"/>
          <w:color w:val="000000"/>
          <w:sz w:val="28"/>
          <w:szCs w:val="28"/>
        </w:rPr>
        <w:t>坚持</w:t>
      </w:r>
      <w:r>
        <w:rPr>
          <w:rFonts w:ascii="仿宋_GB2312" w:eastAsia="仿宋_GB2312" w:hint="eastAsia"/>
          <w:color w:val="000000"/>
          <w:sz w:val="28"/>
          <w:szCs w:val="28"/>
        </w:rPr>
        <w:t>“</w:t>
      </w:r>
      <w:r>
        <w:rPr>
          <w:rFonts w:ascii="仿宋_GB2312" w:eastAsia="仿宋_GB2312"/>
          <w:color w:val="000000"/>
          <w:sz w:val="28"/>
          <w:szCs w:val="28"/>
        </w:rPr>
        <w:t>高标准、严要求、重声誉、保质量</w:t>
      </w:r>
      <w:r>
        <w:rPr>
          <w:rFonts w:ascii="仿宋_GB2312" w:eastAsia="仿宋_GB2312" w:hint="eastAsia"/>
          <w:color w:val="000000"/>
          <w:sz w:val="28"/>
          <w:szCs w:val="28"/>
        </w:rPr>
        <w:t>”的原则；坚持“公平、公正、公开”的原则；坚持“有</w:t>
      </w:r>
      <w:proofErr w:type="gramStart"/>
      <w:r>
        <w:rPr>
          <w:rFonts w:ascii="仿宋_GB2312" w:eastAsia="仿宋_GB2312" w:hint="eastAsia"/>
          <w:color w:val="000000"/>
          <w:sz w:val="28"/>
          <w:szCs w:val="28"/>
        </w:rPr>
        <w:t>规</w:t>
      </w:r>
      <w:proofErr w:type="gramEnd"/>
      <w:r>
        <w:rPr>
          <w:rFonts w:ascii="仿宋_GB2312" w:eastAsia="仿宋_GB2312" w:hint="eastAsia"/>
          <w:color w:val="000000"/>
          <w:sz w:val="28"/>
          <w:szCs w:val="28"/>
        </w:rPr>
        <w:t>可依，有据可循”的原则。</w:t>
      </w:r>
    </w:p>
    <w:p w:rsidR="00F25433" w:rsidRPr="008324D1" w:rsidRDefault="00F25433" w:rsidP="00F25433">
      <w:pPr>
        <w:spacing w:line="440" w:lineRule="exact"/>
        <w:ind w:firstLineChars="200" w:firstLine="562"/>
        <w:rPr>
          <w:rFonts w:ascii="仿宋_GB2312" w:eastAsia="仿宋_GB2312" w:hint="eastAsia"/>
          <w:b/>
          <w:sz w:val="28"/>
          <w:szCs w:val="28"/>
        </w:rPr>
      </w:pPr>
      <w:r w:rsidRPr="008324D1">
        <w:rPr>
          <w:rFonts w:ascii="仿宋_GB2312" w:eastAsia="仿宋_GB2312" w:hint="eastAsia"/>
          <w:b/>
          <w:color w:val="000000"/>
          <w:sz w:val="28"/>
          <w:szCs w:val="28"/>
        </w:rPr>
        <w:t xml:space="preserve">第二条  </w:t>
      </w:r>
      <w:r>
        <w:rPr>
          <w:rFonts w:ascii="仿宋_GB2312" w:eastAsia="仿宋_GB2312" w:hint="eastAsia"/>
          <w:b/>
          <w:color w:val="000000"/>
          <w:sz w:val="28"/>
          <w:szCs w:val="28"/>
        </w:rPr>
        <w:t>工作机制</w:t>
      </w:r>
    </w:p>
    <w:p w:rsidR="00F25433" w:rsidRPr="006829C7" w:rsidRDefault="00F25433" w:rsidP="00F25433">
      <w:pPr>
        <w:spacing w:line="440" w:lineRule="exact"/>
        <w:ind w:left="560"/>
        <w:rPr>
          <w:rFonts w:ascii="仿宋_GB2312" w:eastAsia="仿宋_GB2312" w:hint="eastAsia"/>
          <w:sz w:val="28"/>
          <w:szCs w:val="28"/>
        </w:rPr>
      </w:pPr>
      <w:r>
        <w:rPr>
          <w:rFonts w:ascii="仿宋_GB2312" w:eastAsia="仿宋_GB2312" w:hint="eastAsia"/>
          <w:sz w:val="28"/>
          <w:szCs w:val="28"/>
        </w:rPr>
        <w:t>1.</w:t>
      </w:r>
      <w:r w:rsidRPr="00413F35">
        <w:rPr>
          <w:rFonts w:ascii="仿宋_GB2312" w:eastAsia="仿宋_GB2312" w:hint="eastAsia"/>
          <w:sz w:val="28"/>
          <w:szCs w:val="28"/>
        </w:rPr>
        <w:t>总量控制机制</w:t>
      </w:r>
    </w:p>
    <w:p w:rsidR="00F25433" w:rsidRDefault="00F25433" w:rsidP="00F25433">
      <w:pPr>
        <w:spacing w:line="440" w:lineRule="exact"/>
        <w:ind w:firstLineChars="200" w:firstLine="560"/>
        <w:rPr>
          <w:rFonts w:ascii="仿宋_GB2312" w:eastAsia="仿宋_GB2312" w:hint="eastAsia"/>
          <w:sz w:val="28"/>
          <w:szCs w:val="28"/>
        </w:rPr>
      </w:pPr>
      <w:r>
        <w:rPr>
          <w:rFonts w:ascii="仿宋_GB2312" w:eastAsia="仿宋_GB2312" w:hint="eastAsia"/>
          <w:sz w:val="28"/>
          <w:szCs w:val="28"/>
        </w:rPr>
        <w:t>评估委员会将</w:t>
      </w:r>
      <w:r w:rsidRPr="00F26DC9">
        <w:rPr>
          <w:rFonts w:ascii="仿宋_GB2312" w:eastAsia="仿宋_GB2312" w:hint="eastAsia"/>
          <w:sz w:val="28"/>
          <w:szCs w:val="28"/>
        </w:rPr>
        <w:t>控制</w:t>
      </w:r>
      <w:r>
        <w:rPr>
          <w:rFonts w:ascii="仿宋_GB2312" w:eastAsia="仿宋_GB2312" w:hint="eastAsia"/>
          <w:sz w:val="28"/>
          <w:szCs w:val="28"/>
        </w:rPr>
        <w:t>获得项目管理领域</w:t>
      </w:r>
      <w:r w:rsidRPr="00626D2B">
        <w:rPr>
          <w:rFonts w:ascii="仿宋_GB2312" w:eastAsia="仿宋_GB2312" w:hint="eastAsia"/>
          <w:sz w:val="28"/>
          <w:szCs w:val="28"/>
        </w:rPr>
        <w:t>工程硕士与</w:t>
      </w:r>
      <w:r>
        <w:rPr>
          <w:rFonts w:ascii="仿宋_GB2312" w:eastAsia="仿宋_GB2312" w:hint="eastAsia"/>
          <w:sz w:val="28"/>
          <w:szCs w:val="28"/>
        </w:rPr>
        <w:t>国际项目管理专业</w:t>
      </w:r>
      <w:r w:rsidRPr="00F26DC9">
        <w:rPr>
          <w:rFonts w:ascii="仿宋_GB2312" w:eastAsia="仿宋_GB2312" w:hint="eastAsia"/>
          <w:sz w:val="28"/>
          <w:szCs w:val="28"/>
        </w:rPr>
        <w:t>资质认证合作资格的培养单位总数，</w:t>
      </w:r>
      <w:r w:rsidRPr="003407F3">
        <w:rPr>
          <w:rFonts w:ascii="仿宋_GB2312" w:eastAsia="仿宋_GB2312" w:hint="eastAsia"/>
          <w:sz w:val="28"/>
          <w:szCs w:val="28"/>
        </w:rPr>
        <w:t>原则上不超过全部项目管理领域工程硕士培养单位总数的三分之一并控制在60所以内，</w:t>
      </w:r>
      <w:r w:rsidRPr="00CB52BE">
        <w:rPr>
          <w:rFonts w:ascii="仿宋_GB2312" w:eastAsia="仿宋_GB2312" w:hint="eastAsia"/>
          <w:sz w:val="28"/>
          <w:szCs w:val="28"/>
        </w:rPr>
        <w:t>达到控制总额后，不再继续增加获得资质认证合作资格的培养单位数量，仅基于退出机制有空额后再进行增补申请</w:t>
      </w:r>
      <w:r>
        <w:rPr>
          <w:rFonts w:ascii="仿宋_GB2312" w:eastAsia="仿宋_GB2312" w:hint="eastAsia"/>
          <w:sz w:val="28"/>
          <w:szCs w:val="28"/>
        </w:rPr>
        <w:t>。</w:t>
      </w:r>
    </w:p>
    <w:p w:rsidR="00F25433" w:rsidRPr="003407F3" w:rsidRDefault="00F25433" w:rsidP="00F25433">
      <w:pPr>
        <w:spacing w:line="440" w:lineRule="exact"/>
        <w:ind w:firstLineChars="200" w:firstLine="560"/>
        <w:rPr>
          <w:rFonts w:ascii="仿宋_GB2312" w:eastAsia="仿宋_GB2312" w:hint="eastAsia"/>
          <w:sz w:val="28"/>
          <w:szCs w:val="28"/>
        </w:rPr>
      </w:pPr>
      <w:r w:rsidRPr="00413F35">
        <w:rPr>
          <w:rFonts w:ascii="仿宋_GB2312" w:eastAsia="仿宋_GB2312" w:hint="eastAsia"/>
          <w:sz w:val="28"/>
          <w:szCs w:val="28"/>
        </w:rPr>
        <w:t>2.退出增补机制</w:t>
      </w:r>
    </w:p>
    <w:p w:rsidR="00F25433" w:rsidRPr="00236FAF" w:rsidRDefault="00F25433" w:rsidP="00F25433">
      <w:pPr>
        <w:spacing w:line="440" w:lineRule="exact"/>
        <w:ind w:firstLineChars="200" w:firstLine="560"/>
        <w:rPr>
          <w:rFonts w:ascii="仿宋_GB2312" w:eastAsia="仿宋_GB2312" w:hint="eastAsia"/>
          <w:sz w:val="28"/>
          <w:szCs w:val="28"/>
        </w:rPr>
      </w:pPr>
      <w:r w:rsidRPr="00092704">
        <w:rPr>
          <w:rFonts w:ascii="仿宋_GB2312" w:eastAsia="仿宋_GB2312" w:hint="eastAsia"/>
          <w:sz w:val="28"/>
          <w:szCs w:val="28"/>
        </w:rPr>
        <w:t>获得</w:t>
      </w:r>
      <w:r>
        <w:rPr>
          <w:rFonts w:ascii="仿宋_GB2312" w:eastAsia="仿宋_GB2312" w:hint="eastAsia"/>
          <w:sz w:val="28"/>
          <w:szCs w:val="28"/>
        </w:rPr>
        <w:t>资质</w:t>
      </w:r>
      <w:r w:rsidRPr="00092704">
        <w:rPr>
          <w:rFonts w:ascii="仿宋_GB2312" w:eastAsia="仿宋_GB2312" w:hint="eastAsia"/>
          <w:sz w:val="28"/>
          <w:szCs w:val="28"/>
        </w:rPr>
        <w:t>认证合作资格的培养单位必须在获批后的两年内启动资质认证合作工作；在准入期（即五年）内至少</w:t>
      </w:r>
      <w:r>
        <w:rPr>
          <w:rFonts w:ascii="仿宋_GB2312" w:eastAsia="仿宋_GB2312" w:hint="eastAsia"/>
          <w:sz w:val="28"/>
          <w:szCs w:val="28"/>
        </w:rPr>
        <w:t>独立</w:t>
      </w:r>
      <w:r w:rsidRPr="00092704">
        <w:rPr>
          <w:rFonts w:ascii="仿宋_GB2312" w:eastAsia="仿宋_GB2312" w:hint="eastAsia"/>
          <w:sz w:val="28"/>
          <w:szCs w:val="28"/>
        </w:rPr>
        <w:t>开展两次认证工作</w:t>
      </w:r>
      <w:r>
        <w:rPr>
          <w:rFonts w:ascii="仿宋_GB2312" w:eastAsia="仿宋_GB2312" w:hint="eastAsia"/>
          <w:sz w:val="28"/>
          <w:szCs w:val="28"/>
        </w:rPr>
        <w:t>；</w:t>
      </w:r>
      <w:r w:rsidRPr="00092704">
        <w:rPr>
          <w:rFonts w:ascii="仿宋_GB2312" w:eastAsia="仿宋_GB2312" w:hint="eastAsia"/>
          <w:sz w:val="28"/>
          <w:szCs w:val="28"/>
        </w:rPr>
        <w:t>及时总结经</w:t>
      </w:r>
      <w:r w:rsidRPr="00236FAF">
        <w:rPr>
          <w:rFonts w:ascii="仿宋_GB2312" w:eastAsia="仿宋_GB2312" w:hint="eastAsia"/>
          <w:sz w:val="28"/>
          <w:szCs w:val="28"/>
        </w:rPr>
        <w:t>验，不断提高项目管理</w:t>
      </w:r>
      <w:r>
        <w:rPr>
          <w:rFonts w:ascii="仿宋_GB2312" w:eastAsia="仿宋_GB2312" w:hint="eastAsia"/>
          <w:sz w:val="28"/>
          <w:szCs w:val="28"/>
        </w:rPr>
        <w:t>领域</w:t>
      </w:r>
      <w:r w:rsidRPr="00092704">
        <w:rPr>
          <w:rFonts w:ascii="仿宋_GB2312" w:eastAsia="仿宋_GB2312" w:hint="eastAsia"/>
          <w:sz w:val="28"/>
          <w:szCs w:val="28"/>
        </w:rPr>
        <w:t>工程硕士</w:t>
      </w:r>
      <w:r>
        <w:rPr>
          <w:rFonts w:ascii="仿宋_GB2312" w:eastAsia="仿宋_GB2312" w:hint="eastAsia"/>
          <w:sz w:val="28"/>
          <w:szCs w:val="28"/>
        </w:rPr>
        <w:t>的</w:t>
      </w:r>
      <w:r w:rsidRPr="00092704">
        <w:rPr>
          <w:rFonts w:ascii="仿宋_GB2312" w:eastAsia="仿宋_GB2312" w:hint="eastAsia"/>
          <w:sz w:val="28"/>
          <w:szCs w:val="28"/>
        </w:rPr>
        <w:t>培养质量。</w:t>
      </w:r>
      <w:r w:rsidRPr="00236FAF">
        <w:rPr>
          <w:rFonts w:ascii="仿宋_GB2312" w:eastAsia="仿宋_GB2312" w:hint="eastAsia"/>
          <w:sz w:val="28"/>
          <w:szCs w:val="28"/>
        </w:rPr>
        <w:t>未达到相应条件的培养单位的合作资格在合作期满后将不获延续,且在合作</w:t>
      </w:r>
      <w:r>
        <w:rPr>
          <w:rFonts w:ascii="仿宋_GB2312" w:eastAsia="仿宋_GB2312" w:hint="eastAsia"/>
          <w:sz w:val="28"/>
          <w:szCs w:val="28"/>
        </w:rPr>
        <w:t>期满</w:t>
      </w:r>
      <w:r w:rsidRPr="00236FAF">
        <w:rPr>
          <w:rFonts w:ascii="仿宋_GB2312" w:eastAsia="仿宋_GB2312" w:hint="eastAsia"/>
          <w:sz w:val="28"/>
          <w:szCs w:val="28"/>
        </w:rPr>
        <w:t>后的三年内暂停再申请资格。</w:t>
      </w:r>
    </w:p>
    <w:p w:rsidR="00F25433" w:rsidRDefault="00F25433" w:rsidP="00F25433">
      <w:pPr>
        <w:spacing w:line="440" w:lineRule="exact"/>
        <w:ind w:left="560"/>
        <w:rPr>
          <w:rFonts w:ascii="仿宋_GB2312" w:eastAsia="仿宋_GB2312" w:hint="eastAsia"/>
          <w:sz w:val="28"/>
          <w:szCs w:val="28"/>
        </w:rPr>
      </w:pPr>
      <w:r w:rsidRPr="00236FAF">
        <w:rPr>
          <w:rFonts w:ascii="仿宋_GB2312" w:eastAsia="仿宋_GB2312" w:hint="eastAsia"/>
          <w:sz w:val="28"/>
          <w:szCs w:val="28"/>
        </w:rPr>
        <w:t>3.报告考评机制</w:t>
      </w:r>
    </w:p>
    <w:p w:rsidR="00F25433" w:rsidRPr="00F37E79" w:rsidRDefault="00F25433" w:rsidP="00F25433">
      <w:pPr>
        <w:spacing w:line="440" w:lineRule="exact"/>
        <w:ind w:firstLineChars="200" w:firstLine="560"/>
        <w:rPr>
          <w:rFonts w:ascii="仿宋_GB2312" w:eastAsia="仿宋_GB2312" w:hint="eastAsia"/>
          <w:sz w:val="28"/>
          <w:szCs w:val="28"/>
        </w:rPr>
      </w:pPr>
      <w:r w:rsidRPr="00092704">
        <w:rPr>
          <w:rFonts w:ascii="仿宋_GB2312" w:eastAsia="仿宋_GB2312" w:hint="eastAsia"/>
          <w:sz w:val="28"/>
          <w:szCs w:val="28"/>
        </w:rPr>
        <w:t>获得</w:t>
      </w:r>
      <w:r>
        <w:rPr>
          <w:rFonts w:ascii="仿宋_GB2312" w:eastAsia="仿宋_GB2312" w:hint="eastAsia"/>
          <w:sz w:val="28"/>
          <w:szCs w:val="28"/>
        </w:rPr>
        <w:t>资质</w:t>
      </w:r>
      <w:r w:rsidRPr="00092704">
        <w:rPr>
          <w:rFonts w:ascii="仿宋_GB2312" w:eastAsia="仿宋_GB2312" w:hint="eastAsia"/>
          <w:sz w:val="28"/>
          <w:szCs w:val="28"/>
        </w:rPr>
        <w:t>认证合作资格的培养单位</w:t>
      </w:r>
      <w:r>
        <w:rPr>
          <w:rFonts w:ascii="仿宋_GB2312" w:eastAsia="仿宋_GB2312" w:hint="eastAsia"/>
          <w:sz w:val="28"/>
          <w:szCs w:val="28"/>
        </w:rPr>
        <w:t>必须在获批后的第3年向评估委员会提交本单位开展资质认证合作工作的中期报告；在获批后的</w:t>
      </w:r>
      <w:r>
        <w:rPr>
          <w:rFonts w:ascii="仿宋_GB2312" w:eastAsia="仿宋_GB2312" w:hint="eastAsia"/>
          <w:sz w:val="28"/>
          <w:szCs w:val="28"/>
        </w:rPr>
        <w:lastRenderedPageBreak/>
        <w:t>第5年向评估委员会提交本单位开展资质认证合作工作的总结报告。中期报告和总结报告将作为“退出增补机制”的重要评估材料。</w:t>
      </w:r>
    </w:p>
    <w:p w:rsidR="00F25433" w:rsidRPr="00E914D9" w:rsidRDefault="00F25433" w:rsidP="00F25433">
      <w:pPr>
        <w:spacing w:line="440" w:lineRule="exact"/>
        <w:ind w:firstLineChars="200" w:firstLine="562"/>
        <w:rPr>
          <w:rFonts w:ascii="仿宋_GB2312" w:eastAsia="仿宋_GB2312" w:hint="eastAsia"/>
          <w:b/>
          <w:sz w:val="28"/>
          <w:szCs w:val="28"/>
        </w:rPr>
      </w:pPr>
      <w:r w:rsidRPr="00E914D9">
        <w:rPr>
          <w:rFonts w:ascii="仿宋_GB2312" w:eastAsia="仿宋_GB2312" w:hint="eastAsia"/>
          <w:b/>
          <w:sz w:val="28"/>
          <w:szCs w:val="28"/>
        </w:rPr>
        <w:t xml:space="preserve">第三条  </w:t>
      </w:r>
      <w:r>
        <w:rPr>
          <w:rFonts w:ascii="仿宋_GB2312" w:eastAsia="仿宋_GB2312" w:hint="eastAsia"/>
          <w:b/>
          <w:sz w:val="28"/>
          <w:szCs w:val="28"/>
        </w:rPr>
        <w:t>工作步骤</w:t>
      </w:r>
    </w:p>
    <w:p w:rsidR="00F25433" w:rsidRDefault="00F25433" w:rsidP="00F25433">
      <w:pPr>
        <w:spacing w:line="440" w:lineRule="exact"/>
        <w:ind w:firstLineChars="200" w:firstLine="560"/>
        <w:rPr>
          <w:rFonts w:ascii="仿宋_GB2312" w:eastAsia="仿宋_GB2312" w:hint="eastAsia"/>
          <w:sz w:val="28"/>
        </w:rPr>
      </w:pPr>
      <w:r>
        <w:rPr>
          <w:rFonts w:ascii="仿宋_GB2312" w:eastAsia="仿宋_GB2312" w:hint="eastAsia"/>
          <w:sz w:val="28"/>
        </w:rPr>
        <w:t>1.全国项目管理领域工程硕士教育协作组（以下简称协作组）代评估委员会向有关培养单位下发提交中期报告或总结报告的通知。</w:t>
      </w:r>
    </w:p>
    <w:p w:rsidR="00F25433" w:rsidRDefault="00F25433" w:rsidP="00F25433">
      <w:pPr>
        <w:spacing w:line="440" w:lineRule="exact"/>
        <w:ind w:firstLineChars="200" w:firstLine="560"/>
        <w:rPr>
          <w:rFonts w:ascii="仿宋_GB2312" w:eastAsia="仿宋_GB2312" w:hint="eastAsia"/>
          <w:sz w:val="28"/>
        </w:rPr>
      </w:pPr>
      <w:r>
        <w:rPr>
          <w:rFonts w:ascii="仿宋_GB2312" w:eastAsia="仿宋_GB2312" w:hint="eastAsia"/>
          <w:sz w:val="28"/>
        </w:rPr>
        <w:t>2.有关培养单位在提交期限内，按要求向评估委员会提交电子版的中期报告或总结报告，内容主要包括开展资质认证合作的次数、人数、相关方（包括培养单位、项目管理领域工程硕士、评估师和企事业单位等）的反映和建议，以及未来工作计划等材料，</w:t>
      </w:r>
      <w:r w:rsidRPr="0062699E">
        <w:rPr>
          <w:rFonts w:ascii="仿宋_GB2312" w:eastAsia="仿宋_GB2312" w:hint="eastAsia"/>
          <w:sz w:val="28"/>
          <w:szCs w:val="28"/>
        </w:rPr>
        <w:t>约为5号字</w:t>
      </w:r>
      <w:r>
        <w:rPr>
          <w:rFonts w:ascii="仿宋_GB2312" w:eastAsia="仿宋_GB2312" w:hint="eastAsia"/>
          <w:sz w:val="28"/>
          <w:szCs w:val="28"/>
        </w:rPr>
        <w:t>体</w:t>
      </w:r>
      <w:r w:rsidRPr="0062699E">
        <w:rPr>
          <w:rFonts w:ascii="仿宋_GB2312" w:eastAsia="仿宋_GB2312" w:hint="eastAsia"/>
          <w:sz w:val="28"/>
          <w:szCs w:val="28"/>
        </w:rPr>
        <w:t>、</w:t>
      </w:r>
      <w:r>
        <w:rPr>
          <w:rFonts w:ascii="仿宋_GB2312" w:eastAsia="仿宋_GB2312" w:hint="eastAsia"/>
          <w:sz w:val="28"/>
          <w:szCs w:val="28"/>
        </w:rPr>
        <w:t>单</w:t>
      </w:r>
      <w:proofErr w:type="gramStart"/>
      <w:r>
        <w:rPr>
          <w:rFonts w:ascii="仿宋_GB2312" w:eastAsia="仿宋_GB2312" w:hint="eastAsia"/>
          <w:sz w:val="28"/>
          <w:szCs w:val="28"/>
        </w:rPr>
        <w:t>倍</w:t>
      </w:r>
      <w:proofErr w:type="gramEnd"/>
      <w:r>
        <w:rPr>
          <w:rFonts w:ascii="仿宋_GB2312" w:eastAsia="仿宋_GB2312" w:hint="eastAsia"/>
          <w:sz w:val="28"/>
          <w:szCs w:val="28"/>
        </w:rPr>
        <w:t>行距,不超过2</w:t>
      </w:r>
      <w:r w:rsidRPr="0062699E">
        <w:rPr>
          <w:rFonts w:ascii="仿宋_GB2312" w:eastAsia="仿宋_GB2312" w:hint="eastAsia"/>
          <w:sz w:val="28"/>
          <w:szCs w:val="28"/>
        </w:rPr>
        <w:t>页</w:t>
      </w:r>
      <w:r>
        <w:rPr>
          <w:rFonts w:ascii="仿宋_GB2312" w:eastAsia="仿宋_GB2312" w:hint="eastAsia"/>
          <w:sz w:val="28"/>
          <w:szCs w:val="28"/>
        </w:rPr>
        <w:t>A</w:t>
      </w:r>
      <w:r w:rsidRPr="0062699E">
        <w:rPr>
          <w:rFonts w:ascii="仿宋_GB2312" w:eastAsia="仿宋_GB2312" w:hint="eastAsia"/>
          <w:sz w:val="28"/>
          <w:szCs w:val="28"/>
        </w:rPr>
        <w:t>4纸</w:t>
      </w:r>
      <w:r>
        <w:rPr>
          <w:rFonts w:ascii="仿宋_GB2312" w:eastAsia="仿宋_GB2312" w:hint="eastAsia"/>
          <w:sz w:val="28"/>
        </w:rPr>
        <w:t>。</w:t>
      </w:r>
    </w:p>
    <w:p w:rsidR="00F25433" w:rsidRDefault="00F25433" w:rsidP="00F25433">
      <w:pPr>
        <w:spacing w:line="440" w:lineRule="exact"/>
        <w:ind w:firstLineChars="200" w:firstLine="560"/>
        <w:rPr>
          <w:rFonts w:ascii="仿宋_GB2312" w:eastAsia="仿宋_GB2312" w:hint="eastAsia"/>
          <w:sz w:val="28"/>
        </w:rPr>
      </w:pPr>
      <w:r>
        <w:rPr>
          <w:rFonts w:ascii="仿宋_GB2312" w:eastAsia="仿宋_GB2312" w:hint="eastAsia"/>
          <w:sz w:val="28"/>
        </w:rPr>
        <w:t>3.</w:t>
      </w:r>
      <w:r w:rsidRPr="00765E54">
        <w:rPr>
          <w:rFonts w:ascii="仿宋_GB2312" w:eastAsia="仿宋_GB2312" w:hint="eastAsia"/>
          <w:sz w:val="28"/>
        </w:rPr>
        <w:t>中国</w:t>
      </w:r>
      <w:r>
        <w:rPr>
          <w:rFonts w:ascii="仿宋_GB2312" w:eastAsia="仿宋_GB2312" w:hint="eastAsia"/>
          <w:sz w:val="28"/>
        </w:rPr>
        <w:t>（</w:t>
      </w:r>
      <w:r w:rsidRPr="00765E54">
        <w:rPr>
          <w:rFonts w:ascii="仿宋_GB2312" w:eastAsia="仿宋_GB2312" w:hint="eastAsia"/>
          <w:sz w:val="28"/>
        </w:rPr>
        <w:t>双法</w:t>
      </w:r>
      <w:r>
        <w:rPr>
          <w:rFonts w:ascii="仿宋_GB2312" w:eastAsia="仿宋_GB2312" w:hint="eastAsia"/>
          <w:sz w:val="28"/>
        </w:rPr>
        <w:t>）</w:t>
      </w:r>
      <w:r w:rsidRPr="00765E54">
        <w:rPr>
          <w:rFonts w:ascii="仿宋_GB2312" w:eastAsia="仿宋_GB2312" w:hint="eastAsia"/>
          <w:sz w:val="28"/>
        </w:rPr>
        <w:t>项目管理研究委员会暨国际项目管理专业资质认证中国认证委员会</w:t>
      </w:r>
      <w:r>
        <w:rPr>
          <w:rFonts w:ascii="仿宋_GB2312" w:eastAsia="仿宋_GB2312" w:hint="eastAsia"/>
          <w:sz w:val="28"/>
        </w:rPr>
        <w:t>负责综合考核中期报告或总结报告，并提交评估委员会考核意见。</w:t>
      </w:r>
    </w:p>
    <w:p w:rsidR="00F25433" w:rsidRDefault="00F25433" w:rsidP="00F25433">
      <w:pPr>
        <w:spacing w:line="440" w:lineRule="exact"/>
        <w:ind w:firstLineChars="200" w:firstLine="560"/>
        <w:rPr>
          <w:rFonts w:ascii="仿宋_GB2312" w:eastAsia="仿宋_GB2312" w:hint="eastAsia"/>
          <w:sz w:val="28"/>
        </w:rPr>
      </w:pPr>
      <w:r>
        <w:rPr>
          <w:rFonts w:ascii="仿宋_GB2312" w:eastAsia="仿宋_GB2312" w:hint="eastAsia"/>
          <w:sz w:val="28"/>
        </w:rPr>
        <w:t>4.评估委员会就提交总结报告的培养单位是否继续获得资质认证合作资格给出结论，并根据该结论明确未来一次资质认证合作申报工作的预批培养单位数量。</w:t>
      </w:r>
    </w:p>
    <w:p w:rsidR="00F25433" w:rsidRDefault="00F25433" w:rsidP="00F25433">
      <w:pPr>
        <w:spacing w:line="440" w:lineRule="exact"/>
        <w:ind w:firstLineChars="200" w:firstLine="560"/>
        <w:rPr>
          <w:rFonts w:ascii="仿宋_GB2312" w:eastAsia="仿宋_GB2312" w:hint="eastAsia"/>
          <w:sz w:val="28"/>
        </w:rPr>
      </w:pPr>
      <w:r>
        <w:rPr>
          <w:rFonts w:ascii="仿宋_GB2312" w:eastAsia="仿宋_GB2312" w:hint="eastAsia"/>
          <w:sz w:val="28"/>
        </w:rPr>
        <w:t>5.全国工程硕士专业学位教育指导委员会（以下</w:t>
      </w:r>
      <w:proofErr w:type="gramStart"/>
      <w:r>
        <w:rPr>
          <w:rFonts w:ascii="仿宋_GB2312" w:eastAsia="仿宋_GB2312" w:hint="eastAsia"/>
          <w:sz w:val="28"/>
        </w:rPr>
        <w:t>简称教指委</w:t>
      </w:r>
      <w:proofErr w:type="gramEnd"/>
      <w:r>
        <w:rPr>
          <w:rFonts w:ascii="仿宋_GB2312" w:eastAsia="仿宋_GB2312" w:hint="eastAsia"/>
          <w:sz w:val="28"/>
        </w:rPr>
        <w:t>）秘书处负责向有关培养单位转发协作组通知，该通知将根据评估委员会的决定，启动未来一次资质认证合作的申报工作。</w:t>
      </w:r>
    </w:p>
    <w:p w:rsidR="000822F2" w:rsidRDefault="00F25433" w:rsidP="00F25433">
      <w:pPr>
        <w:spacing w:line="440" w:lineRule="exact"/>
        <w:ind w:firstLineChars="200" w:firstLine="560"/>
      </w:pPr>
      <w:r>
        <w:rPr>
          <w:rFonts w:ascii="仿宋_GB2312" w:eastAsia="仿宋_GB2312" w:hint="eastAsia"/>
          <w:sz w:val="28"/>
        </w:rPr>
        <w:t>6.有关培养单位可向评估委员会提出复议申请，评估委员会在收到复议申请后的一个月内给出答复。如培养单位不满意评估委员会的答复，可</w:t>
      </w:r>
      <w:proofErr w:type="gramStart"/>
      <w:r>
        <w:rPr>
          <w:rFonts w:ascii="仿宋_GB2312" w:eastAsia="仿宋_GB2312" w:hint="eastAsia"/>
          <w:sz w:val="28"/>
        </w:rPr>
        <w:t>向教指委</w:t>
      </w:r>
      <w:proofErr w:type="gramEnd"/>
      <w:r>
        <w:rPr>
          <w:rFonts w:ascii="仿宋_GB2312" w:eastAsia="仿宋_GB2312" w:hint="eastAsia"/>
          <w:sz w:val="28"/>
        </w:rPr>
        <w:t>提出申诉，</w:t>
      </w:r>
      <w:proofErr w:type="gramStart"/>
      <w:r>
        <w:rPr>
          <w:rFonts w:ascii="仿宋_GB2312" w:eastAsia="仿宋_GB2312" w:hint="eastAsia"/>
          <w:sz w:val="28"/>
        </w:rPr>
        <w:t>由教指委</w:t>
      </w:r>
      <w:proofErr w:type="gramEnd"/>
      <w:r>
        <w:rPr>
          <w:rFonts w:ascii="仿宋_GB2312" w:eastAsia="仿宋_GB2312" w:hint="eastAsia"/>
          <w:sz w:val="28"/>
        </w:rPr>
        <w:t>进行最终裁定。</w:t>
      </w:r>
      <w:bookmarkStart w:id="0" w:name="_GoBack"/>
      <w:bookmarkEnd w:id="0"/>
    </w:p>
    <w:sectPr w:rsidR="000822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433"/>
    <w:rsid w:val="000822F2"/>
    <w:rsid w:val="00F254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43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43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188</Words>
  <Characters>1078</Characters>
  <Application>Microsoft Office Word</Application>
  <DocSecurity>0</DocSecurity>
  <Lines>8</Lines>
  <Paragraphs>2</Paragraphs>
  <ScaleCrop>false</ScaleCrop>
  <Company/>
  <LinksUpToDate>false</LinksUpToDate>
  <CharactersWithSpaces>1264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2015-11-13T05:33:00Z</dcterms:created>
  <dcterms:modified xsi:type="dcterms:W3CDTF">2015-11-13T05:34:00Z</dcterms:modified>
</cp:coreProperties>
</file>