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8C" w:rsidRPr="00751131" w:rsidRDefault="00A7508C" w:rsidP="00A7508C">
      <w:pPr>
        <w:widowControl/>
        <w:shd w:val="clear" w:color="auto" w:fill="FFFFFF"/>
        <w:spacing w:line="360" w:lineRule="auto"/>
        <w:jc w:val="center"/>
        <w:textAlignment w:val="top"/>
        <w:rPr>
          <w:rFonts w:ascii="华文中宋" w:eastAsia="华文中宋" w:hAnsi="华文中宋" w:cs="Arial"/>
          <w:color w:val="676767"/>
          <w:kern w:val="0"/>
          <w:sz w:val="18"/>
          <w:szCs w:val="18"/>
        </w:rPr>
      </w:pPr>
      <w:r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2</w:t>
      </w:r>
      <w:r w:rsidRPr="00751131">
        <w:rPr>
          <w:rFonts w:ascii="华文中宋" w:eastAsia="华文中宋" w:hAnsi="华文中宋" w:cs="Arial"/>
          <w:bCs/>
          <w:color w:val="676767"/>
          <w:kern w:val="0"/>
          <w:sz w:val="32"/>
          <w:szCs w:val="32"/>
        </w:rPr>
        <w:t>016</w:t>
      </w:r>
      <w:r w:rsidR="00FD54C5"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年全国</w:t>
      </w:r>
      <w:r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动力</w:t>
      </w:r>
      <w:r w:rsidR="00FD54C5"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工程</w:t>
      </w:r>
      <w:r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领域</w:t>
      </w:r>
      <w:r w:rsidR="00FD54C5"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工程专业学位研究生</w:t>
      </w:r>
      <w:r w:rsidRPr="00751131">
        <w:rPr>
          <w:rFonts w:ascii="华文中宋" w:eastAsia="华文中宋" w:hAnsi="华文中宋" w:cs="Arial" w:hint="eastAsia"/>
          <w:bCs/>
          <w:color w:val="676767"/>
          <w:kern w:val="0"/>
          <w:sz w:val="32"/>
          <w:szCs w:val="32"/>
        </w:rPr>
        <w:t>教育协作组组长单位会议通知</w:t>
      </w:r>
    </w:p>
    <w:p w:rsidR="00A7508C" w:rsidRPr="00751131" w:rsidRDefault="00A7508C" w:rsidP="0075113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A7508C">
        <w:rPr>
          <w:rFonts w:ascii="Arial" w:eastAsia="宋体" w:hAnsi="Arial" w:cs="Arial"/>
          <w:b/>
          <w:bCs/>
          <w:color w:val="676767"/>
          <w:kern w:val="0"/>
          <w:sz w:val="28"/>
          <w:szCs w:val="28"/>
        </w:rPr>
        <w:t> </w:t>
      </w:r>
      <w:r w:rsidRPr="00751131">
        <w:rPr>
          <w:rFonts w:ascii="仿宋" w:eastAsia="仿宋" w:hAnsi="仿宋" w:cs="Arial" w:hint="eastAsia"/>
          <w:bCs/>
          <w:kern w:val="0"/>
          <w:sz w:val="28"/>
          <w:szCs w:val="28"/>
        </w:rPr>
        <w:t>各</w:t>
      </w:r>
      <w:r w:rsidR="00E53DDE">
        <w:rPr>
          <w:rFonts w:ascii="仿宋" w:eastAsia="仿宋" w:hAnsi="仿宋" w:cs="Arial" w:hint="eastAsia"/>
          <w:bCs/>
          <w:kern w:val="0"/>
          <w:sz w:val="28"/>
          <w:szCs w:val="28"/>
        </w:rPr>
        <w:t>核心组成员</w:t>
      </w:r>
      <w:r w:rsidRPr="00751131">
        <w:rPr>
          <w:rFonts w:ascii="仿宋" w:eastAsia="仿宋" w:hAnsi="仿宋" w:cs="Arial" w:hint="eastAsia"/>
          <w:bCs/>
          <w:kern w:val="0"/>
          <w:sz w:val="28"/>
          <w:szCs w:val="28"/>
        </w:rPr>
        <w:t>单位</w:t>
      </w:r>
      <w:r w:rsidRPr="0075113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：</w:t>
      </w:r>
    </w:p>
    <w:p w:rsidR="00A7508C" w:rsidRPr="00751131" w:rsidRDefault="00394130" w:rsidP="00751131">
      <w:pPr>
        <w:widowControl/>
        <w:shd w:val="clear" w:color="auto" w:fill="FFFFFF"/>
        <w:snapToGrid w:val="0"/>
        <w:spacing w:beforeLines="50" w:before="156" w:afterLines="50" w:after="156" w:line="440" w:lineRule="exact"/>
        <w:ind w:firstLineChars="200" w:firstLine="56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为传达第十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届全国工程专业学位研究生教育工作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研讨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会及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全国工程领域工程</w:t>
      </w:r>
      <w:bookmarkStart w:id="0" w:name="_GoBack"/>
      <w:bookmarkEnd w:id="0"/>
      <w:r w:rsidRPr="00751131">
        <w:rPr>
          <w:rFonts w:ascii="仿宋" w:eastAsia="仿宋" w:hAnsi="仿宋" w:cs="Arial" w:hint="eastAsia"/>
          <w:kern w:val="0"/>
          <w:sz w:val="28"/>
          <w:szCs w:val="28"/>
        </w:rPr>
        <w:t>专业学位研究生教育协作组组长第七次全体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会议精神，推动“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动力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工程”领域工作交流，现定于201</w:t>
      </w:r>
      <w:r w:rsidRPr="00751131">
        <w:rPr>
          <w:rFonts w:ascii="仿宋" w:eastAsia="仿宋" w:hAnsi="仿宋" w:cs="Arial"/>
          <w:kern w:val="0"/>
          <w:sz w:val="28"/>
          <w:szCs w:val="28"/>
        </w:rPr>
        <w:t>6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12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日（周五）在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重庆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大学召开</w:t>
      </w:r>
      <w:r w:rsidR="00AD28C8" w:rsidRPr="00AD28C8">
        <w:rPr>
          <w:rFonts w:ascii="仿宋" w:eastAsia="仿宋" w:hAnsi="仿宋" w:cs="Arial" w:hint="eastAsia"/>
          <w:kern w:val="0"/>
          <w:sz w:val="28"/>
          <w:szCs w:val="28"/>
        </w:rPr>
        <w:t>全国动力工程领域工程专业学位研究生教育协作组</w:t>
      </w:r>
      <w:r w:rsidR="00AC2638">
        <w:rPr>
          <w:rFonts w:ascii="仿宋" w:eastAsia="仿宋" w:hAnsi="仿宋" w:cs="Arial" w:hint="eastAsia"/>
          <w:kern w:val="0"/>
          <w:sz w:val="28"/>
          <w:szCs w:val="28"/>
        </w:rPr>
        <w:t>核心组成员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单位会议。现将有关事项通知如下：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一、会议内容</w:t>
      </w:r>
    </w:p>
    <w:p w:rsidR="00A7508C" w:rsidRPr="00751131" w:rsidRDefault="00A7508C" w:rsidP="00583265">
      <w:pPr>
        <w:widowControl/>
        <w:shd w:val="clear" w:color="auto" w:fill="FFFFFF"/>
        <w:snapToGrid w:val="0"/>
        <w:spacing w:line="440" w:lineRule="exact"/>
        <w:ind w:firstLineChars="200" w:firstLine="56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1. 传达教指委及协作组长会议精神；</w:t>
      </w:r>
    </w:p>
    <w:p w:rsidR="00394130" w:rsidRPr="00751131" w:rsidRDefault="00A7508C" w:rsidP="00583265">
      <w:pPr>
        <w:widowControl/>
        <w:shd w:val="clear" w:color="auto" w:fill="FFFFFF"/>
        <w:snapToGrid w:val="0"/>
        <w:spacing w:line="440" w:lineRule="exact"/>
        <w:ind w:firstLineChars="200" w:firstLine="56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394130" w:rsidRPr="00751131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商议教指委重点课题实施方案；</w:t>
      </w:r>
    </w:p>
    <w:p w:rsidR="00394130" w:rsidRPr="00751131" w:rsidRDefault="00A7508C" w:rsidP="00583265">
      <w:pPr>
        <w:widowControl/>
        <w:shd w:val="clear" w:color="auto" w:fill="FFFFFF"/>
        <w:snapToGrid w:val="0"/>
        <w:spacing w:line="440" w:lineRule="exact"/>
        <w:ind w:firstLineChars="200" w:firstLine="56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 讨论本领域专业硕士工程伦理课程建设事宜；</w:t>
      </w:r>
    </w:p>
    <w:p w:rsidR="00A7508C" w:rsidRPr="00751131" w:rsidRDefault="00A7508C" w:rsidP="00583265">
      <w:pPr>
        <w:widowControl/>
        <w:shd w:val="clear" w:color="auto" w:fill="FFFFFF"/>
        <w:snapToGrid w:val="0"/>
        <w:spacing w:line="440" w:lineRule="exact"/>
        <w:ind w:firstLineChars="200" w:firstLine="56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4.</w:t>
      </w:r>
      <w:r w:rsidR="00394130" w:rsidRPr="00751131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商议第八届全国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动力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工程领域</w:t>
      </w:r>
      <w:r w:rsidR="001C4DAF">
        <w:rPr>
          <w:rFonts w:ascii="仿宋" w:eastAsia="仿宋" w:hAnsi="仿宋" w:cs="Arial" w:hint="eastAsia"/>
          <w:kern w:val="0"/>
          <w:sz w:val="28"/>
          <w:szCs w:val="28"/>
        </w:rPr>
        <w:t>工程专业学位研究生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培养工作研讨会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相关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事宜。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beforeLines="50" w:before="156"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二、会议时间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line="440" w:lineRule="exact"/>
        <w:ind w:firstLineChars="400" w:firstLine="112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201</w:t>
      </w:r>
      <w:r w:rsidR="00394130" w:rsidRPr="00751131">
        <w:rPr>
          <w:rFonts w:ascii="仿宋" w:eastAsia="仿宋" w:hAnsi="仿宋" w:cs="Arial"/>
          <w:kern w:val="0"/>
          <w:sz w:val="28"/>
          <w:szCs w:val="28"/>
        </w:rPr>
        <w:t>6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12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09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日，8：30 </w:t>
      </w:r>
      <w:r w:rsidRPr="00751131">
        <w:rPr>
          <w:rFonts w:ascii="仿宋" w:eastAsia="仿宋" w:hAnsi="仿宋" w:cs="Arial"/>
          <w:kern w:val="0"/>
          <w:sz w:val="28"/>
          <w:szCs w:val="28"/>
        </w:rPr>
        <w:t>~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 16：00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beforeLines="50" w:before="156"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三、会议地点</w:t>
      </w:r>
    </w:p>
    <w:p w:rsidR="00A7508C" w:rsidRPr="00751131" w:rsidRDefault="00394130" w:rsidP="00751131">
      <w:pPr>
        <w:widowControl/>
        <w:shd w:val="clear" w:color="auto" w:fill="FFFFFF"/>
        <w:snapToGrid w:val="0"/>
        <w:spacing w:line="440" w:lineRule="exact"/>
        <w:ind w:firstLineChars="400" w:firstLine="112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重庆大学动力工程学院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动力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楼3</w:t>
      </w:r>
      <w:r w:rsidRPr="00751131">
        <w:rPr>
          <w:rFonts w:ascii="仿宋" w:eastAsia="仿宋" w:hAnsi="仿宋" w:cs="Arial"/>
          <w:kern w:val="0"/>
          <w:sz w:val="28"/>
          <w:szCs w:val="28"/>
        </w:rPr>
        <w:t>15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beforeLines="50" w:before="156"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四、会议报到时间及地点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line="440" w:lineRule="exact"/>
        <w:ind w:firstLineChars="400" w:firstLine="112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201</w:t>
      </w:r>
      <w:r w:rsidR="00394130" w:rsidRPr="00751131">
        <w:rPr>
          <w:rFonts w:ascii="仿宋" w:eastAsia="仿宋" w:hAnsi="仿宋" w:cs="Arial"/>
          <w:kern w:val="0"/>
          <w:sz w:val="28"/>
          <w:szCs w:val="28"/>
        </w:rPr>
        <w:t>6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4C73C9" w:rsidRPr="00751131">
        <w:rPr>
          <w:rFonts w:ascii="仿宋" w:eastAsia="仿宋" w:hAnsi="仿宋" w:cs="Arial" w:hint="eastAsia"/>
          <w:kern w:val="0"/>
          <w:sz w:val="28"/>
          <w:szCs w:val="28"/>
        </w:rPr>
        <w:t>12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394130" w:rsidRPr="00751131">
        <w:rPr>
          <w:rFonts w:ascii="仿宋" w:eastAsia="仿宋" w:hAnsi="仿宋" w:cs="Arial" w:hint="eastAsia"/>
          <w:kern w:val="0"/>
          <w:sz w:val="28"/>
          <w:szCs w:val="28"/>
        </w:rPr>
        <w:t>08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日全天，</w:t>
      </w:r>
      <w:r w:rsidR="00161B0A" w:rsidRPr="00751131">
        <w:rPr>
          <w:rFonts w:ascii="仿宋" w:eastAsia="仿宋" w:hAnsi="仿宋" w:cs="Arial" w:hint="eastAsia"/>
          <w:kern w:val="0"/>
          <w:sz w:val="28"/>
          <w:szCs w:val="28"/>
        </w:rPr>
        <w:t>重庆融汇丽笙酒店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161B0A" w:rsidRPr="00751131">
        <w:rPr>
          <w:rFonts w:ascii="仿宋" w:eastAsia="仿宋" w:hAnsi="仿宋" w:cs="Arial" w:hint="eastAsia"/>
          <w:kern w:val="0"/>
          <w:sz w:val="28"/>
          <w:szCs w:val="28"/>
        </w:rPr>
        <w:t>重庆市</w:t>
      </w:r>
      <w:r w:rsidR="00161B0A" w:rsidRPr="00751131">
        <w:rPr>
          <w:rFonts w:ascii="仿宋" w:eastAsia="仿宋" w:hAnsi="仿宋"/>
          <w:kern w:val="0"/>
          <w:sz w:val="28"/>
          <w:szCs w:val="28"/>
        </w:rPr>
        <w:t>沙坪坝区汇泉路8号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line="440" w:lineRule="exact"/>
        <w:ind w:firstLineChars="400" w:firstLine="112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本次会议无会务费，差旅费及住宿费自理。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beforeLines="50" w:before="156"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五、会务联系人</w:t>
      </w:r>
    </w:p>
    <w:p w:rsidR="00A7508C" w:rsidRPr="00751131" w:rsidRDefault="00161B0A" w:rsidP="00751131">
      <w:pPr>
        <w:widowControl/>
        <w:shd w:val="clear" w:color="auto" w:fill="FFFFFF"/>
        <w:snapToGrid w:val="0"/>
        <w:spacing w:line="440" w:lineRule="exact"/>
        <w:ind w:firstLineChars="400" w:firstLine="1120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>周劲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，0</w:t>
      </w:r>
      <w:r w:rsidRPr="00751131">
        <w:rPr>
          <w:rFonts w:ascii="仿宋" w:eastAsia="仿宋" w:hAnsi="仿宋" w:cs="Arial"/>
          <w:kern w:val="0"/>
          <w:sz w:val="28"/>
          <w:szCs w:val="28"/>
        </w:rPr>
        <w:t>23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-</w:t>
      </w:r>
      <w:r w:rsidRPr="00751131">
        <w:rPr>
          <w:rFonts w:ascii="仿宋" w:eastAsia="仿宋" w:hAnsi="仿宋" w:cs="Arial"/>
          <w:kern w:val="0"/>
          <w:sz w:val="28"/>
          <w:szCs w:val="28"/>
        </w:rPr>
        <w:t>65111388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751131">
        <w:rPr>
          <w:rFonts w:ascii="仿宋" w:eastAsia="仿宋" w:hAnsi="仿宋" w:cs="Arial" w:hint="eastAsia"/>
          <w:kern w:val="0"/>
          <w:sz w:val="28"/>
          <w:szCs w:val="28"/>
        </w:rPr>
        <w:t>13608311540</w:t>
      </w:r>
      <w:r w:rsidR="00751131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Pr="00751131">
        <w:rPr>
          <w:rFonts w:ascii="仿宋" w:eastAsia="仿宋" w:hAnsi="仿宋" w:cs="Arial"/>
          <w:kern w:val="0"/>
          <w:sz w:val="28"/>
          <w:szCs w:val="28"/>
        </w:rPr>
        <w:t>zhoujin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@</w:t>
      </w:r>
      <w:r w:rsidRPr="00751131">
        <w:rPr>
          <w:rFonts w:ascii="仿宋" w:eastAsia="仿宋" w:hAnsi="仿宋" w:cs="Arial"/>
          <w:kern w:val="0"/>
          <w:sz w:val="28"/>
          <w:szCs w:val="28"/>
        </w:rPr>
        <w:t>cqu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.edu.cn</w:t>
      </w:r>
    </w:p>
    <w:p w:rsidR="00751131" w:rsidRDefault="00A7508C" w:rsidP="00751131">
      <w:pPr>
        <w:widowControl/>
        <w:shd w:val="clear" w:color="auto" w:fill="FFFFFF"/>
        <w:snapToGrid w:val="0"/>
        <w:spacing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  　　　　　　　　　　　　　　　</w:t>
      </w:r>
    </w:p>
    <w:p w:rsidR="00A7508C" w:rsidRPr="00751131" w:rsidRDefault="00A7508C" w:rsidP="00751131">
      <w:pPr>
        <w:widowControl/>
        <w:shd w:val="clear" w:color="auto" w:fill="FFFFFF"/>
        <w:snapToGrid w:val="0"/>
        <w:spacing w:line="440" w:lineRule="exact"/>
        <w:jc w:val="left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　</w:t>
      </w:r>
      <w:r w:rsidR="00751131">
        <w:rPr>
          <w:rFonts w:ascii="仿宋" w:eastAsia="仿宋" w:hAnsi="仿宋" w:cs="Arial" w:hint="eastAsia"/>
          <w:kern w:val="0"/>
          <w:sz w:val="28"/>
          <w:szCs w:val="28"/>
        </w:rPr>
        <w:t xml:space="preserve">            </w:t>
      </w:r>
      <w:r w:rsidR="00751131" w:rsidRPr="00751131">
        <w:rPr>
          <w:rFonts w:ascii="仿宋" w:eastAsia="仿宋" w:hAnsi="仿宋" w:cs="Arial" w:hint="eastAsia"/>
          <w:kern w:val="0"/>
          <w:sz w:val="28"/>
          <w:szCs w:val="28"/>
        </w:rPr>
        <w:t>全国动力工程领域工程专业学位研究生教育协作组</w:t>
      </w:r>
    </w:p>
    <w:p w:rsidR="00A7508C" w:rsidRPr="00751131" w:rsidRDefault="00751131" w:rsidP="00751131">
      <w:pPr>
        <w:widowControl/>
        <w:shd w:val="clear" w:color="auto" w:fill="FFFFFF"/>
        <w:snapToGrid w:val="0"/>
        <w:spacing w:line="440" w:lineRule="exact"/>
        <w:ind w:firstLineChars="200" w:firstLine="560"/>
        <w:jc w:val="center"/>
        <w:textAlignment w:val="top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　　　　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 xml:space="preserve">　二Ο一</w:t>
      </w:r>
      <w:r w:rsidR="00161B0A" w:rsidRPr="00751131">
        <w:rPr>
          <w:rFonts w:ascii="仿宋" w:eastAsia="仿宋" w:hAnsi="仿宋" w:cs="Arial" w:hint="eastAsia"/>
          <w:kern w:val="0"/>
          <w:sz w:val="28"/>
          <w:szCs w:val="28"/>
        </w:rPr>
        <w:t>六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161B0A" w:rsidRPr="00751131">
        <w:rPr>
          <w:rFonts w:ascii="仿宋" w:eastAsia="仿宋" w:hAnsi="仿宋" w:cs="Arial" w:hint="eastAsia"/>
          <w:kern w:val="0"/>
          <w:sz w:val="28"/>
          <w:szCs w:val="28"/>
        </w:rPr>
        <w:t>十一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161B0A" w:rsidRPr="00751131">
        <w:rPr>
          <w:rFonts w:ascii="仿宋" w:eastAsia="仿宋" w:hAnsi="仿宋" w:cs="Arial" w:hint="eastAsia"/>
          <w:kern w:val="0"/>
          <w:sz w:val="28"/>
          <w:szCs w:val="28"/>
        </w:rPr>
        <w:t>二十</w:t>
      </w:r>
      <w:r w:rsidR="00A7508C" w:rsidRPr="00751131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A7508C" w:rsidRPr="00A7508C" w:rsidRDefault="00A7508C" w:rsidP="00751131">
      <w:pPr>
        <w:widowControl/>
        <w:shd w:val="clear" w:color="auto" w:fill="FFFFFF"/>
        <w:snapToGrid w:val="0"/>
        <w:spacing w:line="440" w:lineRule="exact"/>
        <w:jc w:val="left"/>
        <w:textAlignment w:val="top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A7508C">
        <w:rPr>
          <w:rFonts w:ascii="Times New Roman" w:eastAsia="宋体" w:hAnsi="Times New Roman" w:cs="Arial" w:hint="eastAsia"/>
          <w:color w:val="676767"/>
          <w:kern w:val="0"/>
          <w:sz w:val="18"/>
          <w:szCs w:val="21"/>
        </w:rPr>
        <w:t xml:space="preserve">　　</w:t>
      </w:r>
    </w:p>
    <w:p w:rsidR="00A7508C" w:rsidRPr="00A7508C" w:rsidRDefault="00A7508C" w:rsidP="00A7508C">
      <w:pPr>
        <w:widowControl/>
        <w:shd w:val="clear" w:color="auto" w:fill="FFFFFF"/>
        <w:spacing w:line="360" w:lineRule="auto"/>
        <w:ind w:firstLineChars="200" w:firstLine="482"/>
        <w:jc w:val="center"/>
        <w:textAlignment w:val="top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A7508C">
        <w:rPr>
          <w:rFonts w:ascii="仿宋" w:eastAsia="仿宋" w:hAnsi="仿宋" w:cs="Arial" w:hint="eastAsia"/>
          <w:b/>
          <w:bCs/>
          <w:color w:val="676767"/>
          <w:kern w:val="0"/>
          <w:sz w:val="24"/>
          <w:szCs w:val="24"/>
        </w:rPr>
        <w:lastRenderedPageBreak/>
        <w:t>会议回执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080"/>
        <w:gridCol w:w="720"/>
        <w:gridCol w:w="1440"/>
        <w:gridCol w:w="1260"/>
        <w:gridCol w:w="1260"/>
        <w:gridCol w:w="1496"/>
      </w:tblGrid>
      <w:tr w:rsidR="00E3154A" w:rsidRPr="00A7508C" w:rsidTr="00E3154A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学校名称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姓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职称（职务）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联系手机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邮箱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是否单住</w:t>
            </w:r>
          </w:p>
        </w:tc>
      </w:tr>
      <w:tr w:rsidR="00E3154A" w:rsidRPr="00A7508C" w:rsidTr="00E3154A">
        <w:trPr>
          <w:cantSplit/>
          <w:trHeight w:val="59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</w:tr>
      <w:tr w:rsidR="00E3154A" w:rsidRPr="00A7508C" w:rsidTr="00E3154A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4A" w:rsidRPr="00A7508C" w:rsidRDefault="00E3154A" w:rsidP="00A7508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</w:tr>
    </w:tbl>
    <w:p w:rsidR="00A7508C" w:rsidRPr="00A7508C" w:rsidRDefault="00A7508C" w:rsidP="00A7508C">
      <w:pPr>
        <w:widowControl/>
        <w:shd w:val="clear" w:color="auto" w:fill="FFFFFF"/>
        <w:spacing w:line="270" w:lineRule="atLeast"/>
        <w:jc w:val="left"/>
        <w:textAlignment w:val="top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注：为便于统计人数预订住宿，</w:t>
      </w:r>
      <w:hyperlink r:id="rId6" w:history="1">
        <w:r w:rsidR="00161B0A" w:rsidRPr="00845FAB">
          <w:rPr>
            <w:rStyle w:val="a3"/>
            <w:rFonts w:ascii="仿宋" w:eastAsia="仿宋" w:hAnsi="仿宋" w:cs="Arial" w:hint="eastAsia"/>
            <w:kern w:val="0"/>
            <w:szCs w:val="21"/>
          </w:rPr>
          <w:t>会议回执务必于20</w:t>
        </w:r>
        <w:r w:rsidR="00161B0A" w:rsidRPr="00845FAB">
          <w:rPr>
            <w:rStyle w:val="a3"/>
            <w:rFonts w:ascii="仿宋" w:eastAsia="仿宋" w:hAnsi="仿宋" w:cs="Arial"/>
            <w:kern w:val="0"/>
            <w:szCs w:val="21"/>
          </w:rPr>
          <w:t>16</w:t>
        </w:r>
        <w:r w:rsidR="00161B0A" w:rsidRPr="00845FAB">
          <w:rPr>
            <w:rStyle w:val="a3"/>
            <w:rFonts w:ascii="仿宋" w:eastAsia="仿宋" w:hAnsi="仿宋" w:cs="Arial" w:hint="eastAsia"/>
            <w:kern w:val="0"/>
            <w:szCs w:val="21"/>
          </w:rPr>
          <w:t>年12月3日前返回至zhoujin@xauat.edu.cn</w:t>
        </w:r>
      </w:hyperlink>
      <w:r w:rsidRPr="00A7508C">
        <w:rPr>
          <w:rFonts w:ascii="Times New Roman" w:eastAsia="宋体" w:hAnsi="Times New Roman" w:cs="Arial" w:hint="eastAsia"/>
          <w:color w:val="676767"/>
          <w:kern w:val="0"/>
          <w:szCs w:val="21"/>
        </w:rPr>
        <w:t>。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此次会议安排接机和接站，请于201</w:t>
      </w:r>
      <w:r w:rsidR="00161B0A">
        <w:rPr>
          <w:rFonts w:ascii="仿宋" w:eastAsia="仿宋" w:hAnsi="仿宋" w:cs="Arial"/>
          <w:color w:val="676767"/>
          <w:kern w:val="0"/>
          <w:szCs w:val="21"/>
        </w:rPr>
        <w:t>6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年</w:t>
      </w:r>
      <w:r w:rsidR="00161B0A">
        <w:rPr>
          <w:rFonts w:ascii="仿宋" w:eastAsia="仿宋" w:hAnsi="仿宋" w:cs="Arial" w:hint="eastAsia"/>
          <w:color w:val="676767"/>
          <w:kern w:val="0"/>
          <w:szCs w:val="21"/>
        </w:rPr>
        <w:t>11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月</w:t>
      </w:r>
      <w:r w:rsidR="00161B0A">
        <w:rPr>
          <w:rFonts w:ascii="仿宋" w:eastAsia="仿宋" w:hAnsi="仿宋" w:cs="Arial" w:hint="eastAsia"/>
          <w:color w:val="676767"/>
          <w:kern w:val="0"/>
          <w:szCs w:val="21"/>
        </w:rPr>
        <w:t>5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日前将航班或火车等信息发至</w:t>
      </w:r>
      <w:r w:rsidR="00161B0A">
        <w:rPr>
          <w:rFonts w:ascii="仿宋" w:eastAsia="仿宋" w:hAnsi="仿宋" w:cs="Arial" w:hint="eastAsia"/>
          <w:color w:val="676767"/>
          <w:kern w:val="0"/>
          <w:szCs w:val="21"/>
        </w:rPr>
        <w:t>zhoujin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@</w:t>
      </w:r>
      <w:r w:rsidR="00161B0A">
        <w:rPr>
          <w:rFonts w:ascii="仿宋" w:eastAsia="仿宋" w:hAnsi="仿宋" w:cs="Arial"/>
          <w:color w:val="676767"/>
          <w:kern w:val="0"/>
          <w:szCs w:val="21"/>
        </w:rPr>
        <w:t>cqu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.edu.cn</w:t>
      </w:r>
      <w:r w:rsidRPr="00A7508C">
        <w:rPr>
          <w:rFonts w:ascii="Times New Roman" w:eastAsia="宋体" w:hAnsi="Times New Roman" w:cs="Arial" w:hint="eastAsia"/>
          <w:color w:val="676767"/>
          <w:kern w:val="0"/>
          <w:szCs w:val="21"/>
        </w:rPr>
        <w:t>。</w:t>
      </w:r>
    </w:p>
    <w:p w:rsidR="00302C21" w:rsidRPr="00161B0A" w:rsidRDefault="00302C21"/>
    <w:sectPr w:rsidR="00302C21" w:rsidRPr="0016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29" w:rsidRDefault="00921E29" w:rsidP="004C73C9">
      <w:r>
        <w:separator/>
      </w:r>
    </w:p>
  </w:endnote>
  <w:endnote w:type="continuationSeparator" w:id="0">
    <w:p w:rsidR="00921E29" w:rsidRDefault="00921E29" w:rsidP="004C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29" w:rsidRDefault="00921E29" w:rsidP="004C73C9">
      <w:r>
        <w:separator/>
      </w:r>
    </w:p>
  </w:footnote>
  <w:footnote w:type="continuationSeparator" w:id="0">
    <w:p w:rsidR="00921E29" w:rsidRDefault="00921E29" w:rsidP="004C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8C"/>
    <w:rsid w:val="00037124"/>
    <w:rsid w:val="00047EAE"/>
    <w:rsid w:val="000D48FD"/>
    <w:rsid w:val="000E7BFE"/>
    <w:rsid w:val="00161B0A"/>
    <w:rsid w:val="001C4DAF"/>
    <w:rsid w:val="001D3292"/>
    <w:rsid w:val="00302C21"/>
    <w:rsid w:val="00362A4D"/>
    <w:rsid w:val="0037714B"/>
    <w:rsid w:val="00394130"/>
    <w:rsid w:val="003C2679"/>
    <w:rsid w:val="003E2D77"/>
    <w:rsid w:val="00434339"/>
    <w:rsid w:val="00450B49"/>
    <w:rsid w:val="0048021E"/>
    <w:rsid w:val="004B60CE"/>
    <w:rsid w:val="004C73C9"/>
    <w:rsid w:val="00523619"/>
    <w:rsid w:val="00533449"/>
    <w:rsid w:val="00583265"/>
    <w:rsid w:val="005C0AB5"/>
    <w:rsid w:val="00621B20"/>
    <w:rsid w:val="00652538"/>
    <w:rsid w:val="007359A2"/>
    <w:rsid w:val="00751131"/>
    <w:rsid w:val="007A04B4"/>
    <w:rsid w:val="00834FE1"/>
    <w:rsid w:val="008B1E80"/>
    <w:rsid w:val="008D5C47"/>
    <w:rsid w:val="008F1AAF"/>
    <w:rsid w:val="00921E29"/>
    <w:rsid w:val="00953738"/>
    <w:rsid w:val="00962692"/>
    <w:rsid w:val="00974812"/>
    <w:rsid w:val="00A7508C"/>
    <w:rsid w:val="00AC2638"/>
    <w:rsid w:val="00AD28C8"/>
    <w:rsid w:val="00BD521C"/>
    <w:rsid w:val="00C81461"/>
    <w:rsid w:val="00D216EB"/>
    <w:rsid w:val="00D4453A"/>
    <w:rsid w:val="00D51999"/>
    <w:rsid w:val="00DE1139"/>
    <w:rsid w:val="00E165BF"/>
    <w:rsid w:val="00E3154A"/>
    <w:rsid w:val="00E41D0B"/>
    <w:rsid w:val="00E53DDE"/>
    <w:rsid w:val="00E97EE9"/>
    <w:rsid w:val="00EA2096"/>
    <w:rsid w:val="00F42882"/>
    <w:rsid w:val="00FB3C1C"/>
    <w:rsid w:val="00FD3915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3382D9-FF4E-4AAF-839C-F6903BA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08C"/>
    <w:rPr>
      <w:strike w:val="0"/>
      <w:dstrike w:val="0"/>
      <w:color w:val="003399"/>
      <w:u w:val="none"/>
      <w:effect w:val="none"/>
    </w:rPr>
  </w:style>
  <w:style w:type="character" w:customStyle="1" w:styleId="op-map-singlepoint-info-right1">
    <w:name w:val="op-map-singlepoint-info-right1"/>
    <w:basedOn w:val="a0"/>
    <w:rsid w:val="00161B0A"/>
  </w:style>
  <w:style w:type="paragraph" w:styleId="a4">
    <w:name w:val="header"/>
    <w:basedOn w:val="a"/>
    <w:link w:val="Char"/>
    <w:uiPriority w:val="99"/>
    <w:unhideWhenUsed/>
    <w:rsid w:val="004C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3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680"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250;&#35758;&#22238;&#25191;&#21153;&#24517;&#20110;2016&#24180;12&#26376;3&#26085;&#21069;&#36820;&#22238;&#33267;zhoujin@xaua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q</cp:lastModifiedBy>
  <cp:revision>16</cp:revision>
  <dcterms:created xsi:type="dcterms:W3CDTF">2016-11-21T04:05:00Z</dcterms:created>
  <dcterms:modified xsi:type="dcterms:W3CDTF">2016-11-22T05:55:00Z</dcterms:modified>
</cp:coreProperties>
</file>