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D81C" w14:textId="2F86C772" w:rsidR="0027515B" w:rsidRPr="009D616A" w:rsidRDefault="0027515B" w:rsidP="0027515B">
      <w:pPr>
        <w:spacing w:line="540" w:lineRule="exact"/>
        <w:jc w:val="center"/>
        <w:rPr>
          <w:rFonts w:eastAsia="方正小标宋简体"/>
          <w:bCs/>
          <w:sz w:val="36"/>
          <w:szCs w:val="36"/>
        </w:rPr>
      </w:pPr>
      <w:r w:rsidRPr="009D616A">
        <w:rPr>
          <w:rFonts w:eastAsia="方正小标宋简体" w:hint="eastAsia"/>
          <w:bCs/>
          <w:sz w:val="36"/>
          <w:szCs w:val="36"/>
        </w:rPr>
        <w:t>工程类</w:t>
      </w:r>
      <w:r>
        <w:rPr>
          <w:rFonts w:eastAsia="方正小标宋简体" w:hint="eastAsia"/>
          <w:bCs/>
          <w:sz w:val="36"/>
          <w:szCs w:val="36"/>
        </w:rPr>
        <w:t>硕士</w:t>
      </w:r>
      <w:r w:rsidRPr="009D616A">
        <w:rPr>
          <w:rFonts w:eastAsia="方正小标宋简体" w:hint="eastAsia"/>
          <w:bCs/>
          <w:sz w:val="36"/>
          <w:szCs w:val="36"/>
        </w:rPr>
        <w:t>专业学位</w:t>
      </w:r>
      <w:r w:rsidRPr="009D616A">
        <w:rPr>
          <w:rFonts w:eastAsia="方正小标宋简体" w:hint="eastAsia"/>
          <w:bCs/>
          <w:sz w:val="36"/>
          <w:szCs w:val="36"/>
        </w:rPr>
        <w:t>2023</w:t>
      </w:r>
      <w:r w:rsidRPr="009D616A">
        <w:rPr>
          <w:rFonts w:eastAsia="方正小标宋简体" w:hint="eastAsia"/>
          <w:bCs/>
          <w:sz w:val="36"/>
          <w:szCs w:val="36"/>
        </w:rPr>
        <w:t>年学位授权点</w:t>
      </w:r>
    </w:p>
    <w:p w14:paraId="2D9476E6" w14:textId="77777777" w:rsidR="0027515B" w:rsidRPr="009D616A" w:rsidRDefault="0027515B" w:rsidP="0027515B">
      <w:pPr>
        <w:spacing w:line="540" w:lineRule="exact"/>
        <w:jc w:val="center"/>
        <w:rPr>
          <w:rFonts w:eastAsia="方正小标宋简体"/>
          <w:bCs/>
          <w:sz w:val="36"/>
          <w:szCs w:val="36"/>
        </w:rPr>
      </w:pPr>
      <w:r w:rsidRPr="009D616A">
        <w:rPr>
          <w:rFonts w:eastAsia="方正小标宋简体" w:hint="eastAsia"/>
          <w:bCs/>
          <w:sz w:val="36"/>
          <w:szCs w:val="36"/>
        </w:rPr>
        <w:t>专项核验工作方案</w:t>
      </w:r>
    </w:p>
    <w:p w14:paraId="33A22F65" w14:textId="77777777" w:rsidR="0027515B" w:rsidRPr="009D616A" w:rsidRDefault="0027515B" w:rsidP="0027515B">
      <w:pPr>
        <w:spacing w:line="540" w:lineRule="exact"/>
        <w:ind w:firstLineChars="200" w:firstLine="643"/>
        <w:jc w:val="center"/>
        <w:rPr>
          <w:rFonts w:ascii="仿宋" w:eastAsia="仿宋" w:hAnsi="仿宋"/>
          <w:b/>
          <w:bCs/>
          <w:sz w:val="32"/>
          <w:szCs w:val="32"/>
        </w:rPr>
      </w:pPr>
    </w:p>
    <w:p w14:paraId="7001075C" w14:textId="677A12D2" w:rsidR="0027515B" w:rsidRPr="009D616A" w:rsidRDefault="0027515B" w:rsidP="0027515B">
      <w:pPr>
        <w:spacing w:line="540" w:lineRule="exact"/>
        <w:ind w:firstLineChars="200" w:firstLine="640"/>
        <w:rPr>
          <w:rFonts w:ascii="仿宋" w:eastAsia="仿宋" w:hAnsi="仿宋"/>
          <w:sz w:val="32"/>
          <w:szCs w:val="32"/>
        </w:rPr>
      </w:pPr>
      <w:r w:rsidRPr="009D616A">
        <w:rPr>
          <w:rFonts w:ascii="仿宋" w:eastAsia="仿宋" w:hAnsi="仿宋" w:hint="eastAsia"/>
          <w:sz w:val="32"/>
          <w:szCs w:val="32"/>
        </w:rPr>
        <w:t>根据《国务院学位委员</w:t>
      </w:r>
      <w:r>
        <w:rPr>
          <w:rFonts w:ascii="仿宋" w:eastAsia="仿宋" w:hAnsi="仿宋" w:hint="eastAsia"/>
          <w:sz w:val="32"/>
          <w:szCs w:val="32"/>
        </w:rPr>
        <w:t>会</w:t>
      </w:r>
      <w:r w:rsidRPr="009D616A">
        <w:rPr>
          <w:rFonts w:ascii="仿宋" w:eastAsia="仿宋" w:hAnsi="仿宋" w:hint="eastAsia"/>
          <w:sz w:val="32"/>
          <w:szCs w:val="32"/>
        </w:rPr>
        <w:t xml:space="preserve"> 教育部关于开展2023年学位授权点专项核验工作的通知》（学位〔2023〕22号）文件精神和要求，全国工程专业学位研究生教育指导委员会（以下简称</w:t>
      </w:r>
      <w:r w:rsidR="00DD27C2">
        <w:rPr>
          <w:rFonts w:ascii="仿宋" w:eastAsia="仿宋" w:hAnsi="仿宋" w:hint="eastAsia"/>
          <w:sz w:val="32"/>
          <w:szCs w:val="32"/>
        </w:rPr>
        <w:t>工程教指委</w:t>
      </w:r>
      <w:r w:rsidRPr="009D616A">
        <w:rPr>
          <w:rFonts w:ascii="仿宋" w:eastAsia="仿宋" w:hAnsi="仿宋" w:hint="eastAsia"/>
          <w:sz w:val="32"/>
          <w:szCs w:val="32"/>
        </w:rPr>
        <w:t>）受国务院学位委员会办公室委托，组织实施工程类专业学位2</w:t>
      </w:r>
      <w:r w:rsidRPr="009D616A">
        <w:rPr>
          <w:rFonts w:ascii="仿宋" w:eastAsia="仿宋" w:hAnsi="仿宋"/>
          <w:sz w:val="32"/>
          <w:szCs w:val="32"/>
        </w:rPr>
        <w:t>023</w:t>
      </w:r>
      <w:r w:rsidRPr="009D616A">
        <w:rPr>
          <w:rFonts w:ascii="仿宋" w:eastAsia="仿宋" w:hAnsi="仿宋" w:hint="eastAsia"/>
          <w:sz w:val="32"/>
          <w:szCs w:val="32"/>
        </w:rPr>
        <w:t>年学位授权点专项核验。专项核验工作方案如下：</w:t>
      </w:r>
    </w:p>
    <w:p w14:paraId="7284542C" w14:textId="60D06A34" w:rsidR="0027515B" w:rsidRPr="009D616A" w:rsidRDefault="0027515B" w:rsidP="0027515B">
      <w:pPr>
        <w:spacing w:line="540" w:lineRule="exact"/>
        <w:ind w:firstLineChars="200" w:firstLine="643"/>
        <w:rPr>
          <w:rFonts w:ascii="仿宋" w:eastAsia="仿宋" w:hAnsi="仿宋"/>
          <w:b/>
          <w:bCs/>
          <w:sz w:val="32"/>
          <w:szCs w:val="32"/>
        </w:rPr>
      </w:pPr>
      <w:r w:rsidRPr="009D616A">
        <w:rPr>
          <w:rFonts w:ascii="仿宋" w:eastAsia="仿宋" w:hAnsi="仿宋" w:hint="eastAsia"/>
          <w:b/>
          <w:bCs/>
          <w:sz w:val="32"/>
          <w:szCs w:val="32"/>
        </w:rPr>
        <w:t>一、</w:t>
      </w:r>
      <w:r w:rsidR="00EB509B">
        <w:rPr>
          <w:rFonts w:ascii="仿宋" w:eastAsia="仿宋" w:hAnsi="仿宋" w:hint="eastAsia"/>
          <w:b/>
          <w:bCs/>
          <w:sz w:val="32"/>
          <w:szCs w:val="32"/>
        </w:rPr>
        <w:t>核验</w:t>
      </w:r>
      <w:r w:rsidRPr="009D616A">
        <w:rPr>
          <w:rFonts w:ascii="仿宋" w:eastAsia="仿宋" w:hAnsi="仿宋" w:hint="eastAsia"/>
          <w:b/>
          <w:bCs/>
          <w:sz w:val="32"/>
          <w:szCs w:val="32"/>
        </w:rPr>
        <w:t>范围</w:t>
      </w:r>
    </w:p>
    <w:p w14:paraId="599E10A6" w14:textId="53E41A95" w:rsidR="0027515B" w:rsidRPr="009D616A" w:rsidRDefault="003005C7" w:rsidP="0027515B">
      <w:pPr>
        <w:spacing w:line="540" w:lineRule="exact"/>
        <w:ind w:firstLineChars="200" w:firstLine="640"/>
        <w:rPr>
          <w:rFonts w:ascii="仿宋" w:eastAsia="仿宋" w:hAnsi="仿宋"/>
          <w:sz w:val="32"/>
          <w:szCs w:val="32"/>
        </w:rPr>
      </w:pPr>
      <w:r>
        <w:rPr>
          <w:rFonts w:ascii="仿宋" w:eastAsia="仿宋" w:hAnsi="仿宋" w:hint="eastAsia"/>
          <w:sz w:val="32"/>
          <w:szCs w:val="32"/>
        </w:rPr>
        <w:t>经</w:t>
      </w:r>
      <w:r w:rsidRPr="00341760">
        <w:rPr>
          <w:rFonts w:ascii="仿宋" w:eastAsia="仿宋" w:hAnsi="仿宋" w:hint="eastAsia"/>
          <w:sz w:val="32"/>
          <w:szCs w:val="32"/>
        </w:rPr>
        <w:t>工程硕士、博士专业学位授权点对应调整</w:t>
      </w:r>
      <w:r>
        <w:rPr>
          <w:rFonts w:ascii="仿宋" w:eastAsia="仿宋" w:hAnsi="仿宋" w:hint="eastAsia"/>
          <w:sz w:val="32"/>
          <w:szCs w:val="32"/>
        </w:rPr>
        <w:t>，</w:t>
      </w:r>
      <w:r w:rsidRPr="009D616A">
        <w:rPr>
          <w:rFonts w:ascii="仿宋" w:eastAsia="仿宋" w:hAnsi="仿宋" w:hint="eastAsia"/>
          <w:sz w:val="32"/>
          <w:szCs w:val="32"/>
        </w:rPr>
        <w:t>2019年获得国务院学位委员会审核批准的工程类专业学位授权点</w:t>
      </w:r>
      <w:r w:rsidR="0027515B" w:rsidRPr="009D616A">
        <w:rPr>
          <w:rFonts w:ascii="仿宋" w:eastAsia="仿宋" w:hAnsi="仿宋" w:hint="eastAsia"/>
          <w:sz w:val="32"/>
          <w:szCs w:val="32"/>
        </w:rPr>
        <w:t>，涉及电子信息、机械、材料与化工、资源与环境、能源动力、土木水利、生物与医药、交通运输8个专业学位类别。核验工作所涉工程类</w:t>
      </w:r>
      <w:r w:rsidR="0027515B">
        <w:rPr>
          <w:rFonts w:ascii="仿宋" w:eastAsia="仿宋" w:hAnsi="仿宋" w:hint="eastAsia"/>
          <w:sz w:val="32"/>
          <w:szCs w:val="32"/>
        </w:rPr>
        <w:t>硕士</w:t>
      </w:r>
      <w:r w:rsidR="00FC1C30" w:rsidRPr="009D616A">
        <w:rPr>
          <w:rFonts w:ascii="仿宋" w:eastAsia="仿宋" w:hAnsi="仿宋" w:hint="eastAsia"/>
          <w:sz w:val="32"/>
          <w:szCs w:val="32"/>
        </w:rPr>
        <w:t>专业学位授予单位</w:t>
      </w:r>
      <w:r w:rsidR="0027515B">
        <w:rPr>
          <w:rFonts w:ascii="仿宋" w:eastAsia="仿宋" w:hAnsi="仿宋" w:hint="eastAsia"/>
          <w:sz w:val="32"/>
          <w:szCs w:val="32"/>
        </w:rPr>
        <w:t>408个、</w:t>
      </w:r>
      <w:r w:rsidR="00E07218">
        <w:rPr>
          <w:rFonts w:ascii="仿宋" w:eastAsia="仿宋" w:hAnsi="仿宋" w:hint="eastAsia"/>
          <w:sz w:val="32"/>
          <w:szCs w:val="32"/>
        </w:rPr>
        <w:t>学位</w:t>
      </w:r>
      <w:r w:rsidR="0027515B">
        <w:rPr>
          <w:rFonts w:ascii="仿宋" w:eastAsia="仿宋" w:hAnsi="仿宋" w:hint="eastAsia"/>
          <w:sz w:val="32"/>
          <w:szCs w:val="32"/>
        </w:rPr>
        <w:t>授权点1545</w:t>
      </w:r>
      <w:r w:rsidR="0027515B" w:rsidRPr="009D616A">
        <w:rPr>
          <w:rFonts w:ascii="仿宋" w:eastAsia="仿宋" w:hAnsi="仿宋" w:hint="eastAsia"/>
          <w:sz w:val="32"/>
          <w:szCs w:val="32"/>
        </w:rPr>
        <w:t>个。</w:t>
      </w:r>
    </w:p>
    <w:p w14:paraId="1FF1831A" w14:textId="77777777" w:rsidR="0027515B" w:rsidRPr="009D616A" w:rsidRDefault="0027515B" w:rsidP="0027515B">
      <w:pPr>
        <w:spacing w:line="540" w:lineRule="exact"/>
        <w:ind w:firstLineChars="200" w:firstLine="643"/>
        <w:rPr>
          <w:rFonts w:ascii="仿宋" w:eastAsia="仿宋" w:hAnsi="仿宋"/>
          <w:b/>
          <w:bCs/>
          <w:sz w:val="32"/>
          <w:szCs w:val="32"/>
        </w:rPr>
      </w:pPr>
      <w:r w:rsidRPr="009D616A">
        <w:rPr>
          <w:rFonts w:ascii="仿宋" w:eastAsia="仿宋" w:hAnsi="仿宋" w:hint="eastAsia"/>
          <w:b/>
          <w:bCs/>
          <w:sz w:val="32"/>
          <w:szCs w:val="32"/>
        </w:rPr>
        <w:t>二、核验工作组织</w:t>
      </w:r>
    </w:p>
    <w:p w14:paraId="0F3F4B46" w14:textId="1BF961C3" w:rsidR="0027515B" w:rsidRPr="009D616A" w:rsidRDefault="0027515B" w:rsidP="0027515B">
      <w:pPr>
        <w:spacing w:line="540" w:lineRule="exact"/>
        <w:ind w:firstLineChars="200" w:firstLine="640"/>
        <w:rPr>
          <w:rFonts w:ascii="仿宋" w:eastAsia="仿宋" w:hAnsi="仿宋"/>
          <w:sz w:val="32"/>
          <w:szCs w:val="32"/>
        </w:rPr>
      </w:pPr>
      <w:r w:rsidRPr="009D616A">
        <w:rPr>
          <w:rFonts w:ascii="仿宋" w:eastAsia="仿宋" w:hAnsi="仿宋" w:hint="eastAsia"/>
          <w:sz w:val="32"/>
          <w:szCs w:val="32"/>
        </w:rPr>
        <w:t>本次核验工作由国务院学位委员会办公室负责，委托</w:t>
      </w:r>
      <w:r w:rsidR="00DD27C2">
        <w:rPr>
          <w:rFonts w:ascii="仿宋" w:eastAsia="仿宋" w:hAnsi="仿宋" w:hint="eastAsia"/>
          <w:sz w:val="32"/>
          <w:szCs w:val="32"/>
        </w:rPr>
        <w:t>工程教指委</w:t>
      </w:r>
      <w:r w:rsidRPr="009D616A">
        <w:rPr>
          <w:rFonts w:ascii="仿宋" w:eastAsia="仿宋" w:hAnsi="仿宋" w:hint="eastAsia"/>
          <w:sz w:val="32"/>
          <w:szCs w:val="32"/>
        </w:rPr>
        <w:t>组织实施。核验工作主要采取</w:t>
      </w:r>
      <w:r w:rsidR="00CB329A">
        <w:rPr>
          <w:rFonts w:ascii="仿宋" w:eastAsia="仿宋" w:hAnsi="仿宋" w:hint="eastAsia"/>
          <w:sz w:val="32"/>
          <w:szCs w:val="32"/>
        </w:rPr>
        <w:t>通讯</w:t>
      </w:r>
      <w:r w:rsidRPr="009D616A">
        <w:rPr>
          <w:rFonts w:ascii="仿宋" w:eastAsia="仿宋" w:hAnsi="仿宋" w:hint="eastAsia"/>
          <w:sz w:val="32"/>
          <w:szCs w:val="32"/>
        </w:rPr>
        <w:t>评议、会议评审等方式进行。</w:t>
      </w:r>
    </w:p>
    <w:p w14:paraId="0A377335" w14:textId="77777777" w:rsidR="0027515B" w:rsidRPr="009D616A" w:rsidRDefault="0027515B" w:rsidP="0027515B">
      <w:pPr>
        <w:spacing w:line="540" w:lineRule="exact"/>
        <w:ind w:firstLineChars="200" w:firstLine="643"/>
        <w:rPr>
          <w:rFonts w:ascii="仿宋" w:eastAsia="仿宋" w:hAnsi="仿宋"/>
          <w:b/>
          <w:bCs/>
          <w:sz w:val="32"/>
          <w:szCs w:val="32"/>
        </w:rPr>
      </w:pPr>
      <w:r w:rsidRPr="009D616A">
        <w:rPr>
          <w:rFonts w:ascii="仿宋" w:eastAsia="仿宋" w:hAnsi="仿宋" w:hint="eastAsia"/>
          <w:b/>
          <w:bCs/>
          <w:sz w:val="32"/>
          <w:szCs w:val="32"/>
        </w:rPr>
        <w:t>三、核验内容</w:t>
      </w:r>
    </w:p>
    <w:p w14:paraId="0C4B6344" w14:textId="77777777" w:rsidR="0027515B" w:rsidRDefault="0027515B" w:rsidP="0027515B">
      <w:pPr>
        <w:spacing w:line="540" w:lineRule="exact"/>
        <w:ind w:firstLine="660"/>
        <w:rPr>
          <w:rFonts w:ascii="仿宋" w:eastAsia="仿宋" w:hAnsi="仿宋"/>
          <w:sz w:val="32"/>
          <w:szCs w:val="32"/>
        </w:rPr>
      </w:pPr>
      <w:r w:rsidRPr="009D616A">
        <w:rPr>
          <w:rFonts w:ascii="仿宋" w:eastAsia="仿宋" w:hAnsi="仿宋" w:hint="eastAsia"/>
          <w:sz w:val="32"/>
          <w:szCs w:val="32"/>
        </w:rPr>
        <w:t>主要核验学位授权点是否达到并持续满足正在执行的学位授权点申请基本条件</w:t>
      </w:r>
      <w:r>
        <w:rPr>
          <w:rFonts w:ascii="仿宋" w:eastAsia="仿宋" w:hAnsi="仿宋" w:hint="eastAsia"/>
          <w:sz w:val="32"/>
          <w:szCs w:val="32"/>
        </w:rPr>
        <w:t>。</w:t>
      </w:r>
      <w:r w:rsidRPr="009D616A">
        <w:rPr>
          <w:rFonts w:ascii="仿宋" w:eastAsia="仿宋" w:hAnsi="仿宋" w:hint="eastAsia"/>
          <w:sz w:val="32"/>
          <w:szCs w:val="32"/>
        </w:rPr>
        <w:t>重点关注学位授权点</w:t>
      </w:r>
      <w:r>
        <w:rPr>
          <w:rFonts w:ascii="仿宋" w:eastAsia="仿宋" w:hAnsi="仿宋" w:hint="eastAsia"/>
          <w:sz w:val="32"/>
          <w:szCs w:val="32"/>
        </w:rPr>
        <w:t>：</w:t>
      </w:r>
    </w:p>
    <w:p w14:paraId="432BE538" w14:textId="77777777" w:rsidR="0027515B" w:rsidRDefault="0027515B" w:rsidP="0027515B">
      <w:pPr>
        <w:spacing w:line="540" w:lineRule="exact"/>
        <w:ind w:firstLine="660"/>
        <w:rPr>
          <w:rFonts w:ascii="仿宋" w:eastAsia="仿宋" w:hAnsi="仿宋"/>
          <w:sz w:val="32"/>
          <w:szCs w:val="32"/>
        </w:rPr>
      </w:pPr>
      <w:r>
        <w:rPr>
          <w:rFonts w:ascii="仿宋" w:eastAsia="仿宋" w:hAnsi="仿宋" w:hint="eastAsia"/>
          <w:sz w:val="32"/>
          <w:szCs w:val="32"/>
        </w:rPr>
        <w:t>1.</w:t>
      </w:r>
      <w:r w:rsidRPr="007162A2">
        <w:rPr>
          <w:rFonts w:ascii="仿宋" w:eastAsia="仿宋" w:hAnsi="仿宋" w:hint="eastAsia"/>
          <w:sz w:val="32"/>
          <w:szCs w:val="32"/>
        </w:rPr>
        <w:t>是否坚持落实立德树人根本任务，建立健全“三全育人”体制机制，扎实做好党建和思想政治工作</w:t>
      </w:r>
      <w:r>
        <w:rPr>
          <w:rFonts w:ascii="仿宋" w:eastAsia="仿宋" w:hAnsi="仿宋" w:hint="eastAsia"/>
          <w:sz w:val="32"/>
          <w:szCs w:val="32"/>
        </w:rPr>
        <w:t>；</w:t>
      </w:r>
    </w:p>
    <w:p w14:paraId="0605740F" w14:textId="77777777" w:rsidR="0027515B" w:rsidRPr="00AF7197" w:rsidRDefault="0027515B" w:rsidP="0027515B">
      <w:pPr>
        <w:spacing w:line="540" w:lineRule="exact"/>
        <w:ind w:firstLine="660"/>
        <w:rPr>
          <w:rFonts w:ascii="仿宋" w:eastAsia="仿宋" w:hAnsi="仿宋"/>
          <w:color w:val="000000"/>
          <w:sz w:val="32"/>
          <w:szCs w:val="32"/>
        </w:rPr>
      </w:pPr>
      <w:r w:rsidRPr="00AF7197">
        <w:rPr>
          <w:rFonts w:ascii="仿宋" w:eastAsia="仿宋" w:hAnsi="仿宋" w:hint="eastAsia"/>
          <w:color w:val="000000"/>
          <w:sz w:val="32"/>
          <w:szCs w:val="32"/>
        </w:rPr>
        <w:lastRenderedPageBreak/>
        <w:t>2.是否坚持需求导向，积极服务国家和区域经济社会发展；</w:t>
      </w:r>
    </w:p>
    <w:p w14:paraId="1A420758" w14:textId="1D58A79A" w:rsidR="0027515B" w:rsidRDefault="0027515B" w:rsidP="0027515B">
      <w:pPr>
        <w:spacing w:line="540" w:lineRule="exact"/>
        <w:ind w:firstLine="660"/>
        <w:rPr>
          <w:rFonts w:ascii="仿宋" w:eastAsia="仿宋" w:hAnsi="仿宋"/>
          <w:sz w:val="32"/>
          <w:szCs w:val="32"/>
        </w:rPr>
      </w:pPr>
      <w:r>
        <w:rPr>
          <w:rFonts w:ascii="仿宋" w:eastAsia="仿宋" w:hAnsi="仿宋" w:hint="eastAsia"/>
          <w:sz w:val="32"/>
          <w:szCs w:val="32"/>
        </w:rPr>
        <w:t>3.</w:t>
      </w:r>
      <w:r w:rsidRPr="007162A2">
        <w:rPr>
          <w:rFonts w:ascii="仿宋" w:eastAsia="仿宋" w:hAnsi="仿宋" w:hint="eastAsia"/>
          <w:sz w:val="32"/>
          <w:szCs w:val="32"/>
        </w:rPr>
        <w:t>是否具有清晰的办学定位和目标，不断凝练专业</w:t>
      </w:r>
      <w:r w:rsidR="00530C22">
        <w:rPr>
          <w:rFonts w:ascii="仿宋" w:eastAsia="仿宋" w:hAnsi="仿宋" w:hint="eastAsia"/>
          <w:sz w:val="32"/>
          <w:szCs w:val="32"/>
        </w:rPr>
        <w:t>领域</w:t>
      </w:r>
      <w:r w:rsidRPr="007162A2">
        <w:rPr>
          <w:rFonts w:ascii="仿宋" w:eastAsia="仿宋" w:hAnsi="仿宋" w:hint="eastAsia"/>
          <w:sz w:val="32"/>
          <w:szCs w:val="32"/>
        </w:rPr>
        <w:t>特色</w:t>
      </w:r>
      <w:r>
        <w:rPr>
          <w:rFonts w:ascii="仿宋" w:eastAsia="仿宋" w:hAnsi="仿宋" w:hint="eastAsia"/>
          <w:sz w:val="32"/>
          <w:szCs w:val="32"/>
        </w:rPr>
        <w:t>；</w:t>
      </w:r>
    </w:p>
    <w:p w14:paraId="72206EAB" w14:textId="77777777" w:rsidR="0027515B" w:rsidRDefault="0027515B" w:rsidP="0027515B">
      <w:pPr>
        <w:spacing w:line="540" w:lineRule="exact"/>
        <w:ind w:firstLine="660"/>
        <w:rPr>
          <w:rFonts w:ascii="仿宋" w:eastAsia="仿宋" w:hAnsi="仿宋"/>
          <w:sz w:val="32"/>
          <w:szCs w:val="32"/>
        </w:rPr>
      </w:pPr>
      <w:r>
        <w:rPr>
          <w:rFonts w:ascii="仿宋" w:eastAsia="仿宋" w:hAnsi="仿宋" w:hint="eastAsia"/>
          <w:sz w:val="32"/>
          <w:szCs w:val="32"/>
        </w:rPr>
        <w:t>4.</w:t>
      </w:r>
      <w:r w:rsidRPr="007162A2">
        <w:rPr>
          <w:rFonts w:ascii="仿宋" w:eastAsia="仿宋" w:hAnsi="仿宋" w:hint="eastAsia"/>
          <w:sz w:val="32"/>
          <w:szCs w:val="32"/>
        </w:rPr>
        <w:t>是否拥有政治素质过硬、师德师风高尚、业务素质精湛的师资队伍</w:t>
      </w:r>
      <w:r>
        <w:rPr>
          <w:rFonts w:ascii="仿宋" w:eastAsia="仿宋" w:hAnsi="仿宋" w:hint="eastAsia"/>
          <w:sz w:val="32"/>
          <w:szCs w:val="32"/>
        </w:rPr>
        <w:t>；</w:t>
      </w:r>
    </w:p>
    <w:p w14:paraId="61427CB2" w14:textId="77777777" w:rsidR="0027515B" w:rsidRPr="00823BF7" w:rsidRDefault="0027515B" w:rsidP="0027515B">
      <w:pPr>
        <w:spacing w:line="540" w:lineRule="exact"/>
        <w:ind w:firstLine="660"/>
        <w:rPr>
          <w:rFonts w:ascii="仿宋" w:eastAsia="仿宋" w:hAnsi="仿宋"/>
          <w:color w:val="000000" w:themeColor="text1"/>
          <w:sz w:val="32"/>
          <w:szCs w:val="32"/>
        </w:rPr>
      </w:pPr>
      <w:r w:rsidRPr="00823BF7">
        <w:rPr>
          <w:rFonts w:ascii="仿宋" w:eastAsia="仿宋" w:hAnsi="仿宋" w:hint="eastAsia"/>
          <w:color w:val="000000" w:themeColor="text1"/>
          <w:sz w:val="32"/>
          <w:szCs w:val="32"/>
        </w:rPr>
        <w:t>5.是否建立健全产教融合育人机制，不断深化产教融合专业学位研究生培养模式改革；</w:t>
      </w:r>
    </w:p>
    <w:p w14:paraId="4EB6AC21" w14:textId="3687350B" w:rsidR="0027515B" w:rsidRDefault="0027515B" w:rsidP="0027515B">
      <w:pPr>
        <w:spacing w:line="540" w:lineRule="exact"/>
        <w:ind w:firstLine="660"/>
        <w:rPr>
          <w:rFonts w:ascii="仿宋" w:eastAsia="仿宋" w:hAnsi="仿宋"/>
          <w:sz w:val="32"/>
          <w:szCs w:val="32"/>
        </w:rPr>
      </w:pPr>
      <w:r>
        <w:rPr>
          <w:rFonts w:ascii="仿宋" w:eastAsia="仿宋" w:hAnsi="仿宋" w:hint="eastAsia"/>
          <w:sz w:val="32"/>
          <w:szCs w:val="32"/>
        </w:rPr>
        <w:t>6.</w:t>
      </w:r>
      <w:r w:rsidRPr="007162A2">
        <w:rPr>
          <w:rFonts w:ascii="仿宋" w:eastAsia="仿宋" w:hAnsi="仿宋" w:hint="eastAsia"/>
          <w:sz w:val="32"/>
          <w:szCs w:val="32"/>
        </w:rPr>
        <w:t>是否严格落实质量保证主体责任，建立健全以培养质量为主导的资源配置机制，严抓培养全过程监控与质量</w:t>
      </w:r>
      <w:r w:rsidR="00BF7B15">
        <w:rPr>
          <w:rFonts w:ascii="仿宋" w:eastAsia="仿宋" w:hAnsi="仿宋" w:hint="eastAsia"/>
          <w:sz w:val="32"/>
          <w:szCs w:val="32"/>
        </w:rPr>
        <w:t>保障</w:t>
      </w:r>
      <w:r>
        <w:rPr>
          <w:rFonts w:ascii="仿宋" w:eastAsia="仿宋" w:hAnsi="仿宋" w:hint="eastAsia"/>
          <w:sz w:val="32"/>
          <w:szCs w:val="32"/>
        </w:rPr>
        <w:t>；</w:t>
      </w:r>
    </w:p>
    <w:p w14:paraId="50F6444E" w14:textId="77777777" w:rsidR="0027515B" w:rsidRPr="009D616A" w:rsidRDefault="0027515B" w:rsidP="0027515B">
      <w:pPr>
        <w:spacing w:line="540" w:lineRule="exact"/>
        <w:ind w:firstLine="660"/>
        <w:rPr>
          <w:rFonts w:ascii="仿宋" w:eastAsia="仿宋" w:hAnsi="仿宋"/>
          <w:sz w:val="32"/>
          <w:szCs w:val="32"/>
        </w:rPr>
      </w:pPr>
      <w:r>
        <w:rPr>
          <w:rFonts w:ascii="仿宋" w:eastAsia="仿宋" w:hAnsi="仿宋" w:hint="eastAsia"/>
          <w:sz w:val="32"/>
          <w:szCs w:val="32"/>
        </w:rPr>
        <w:t>7.</w:t>
      </w:r>
      <w:r w:rsidRPr="007162A2">
        <w:rPr>
          <w:rFonts w:ascii="仿宋" w:eastAsia="仿宋" w:hAnsi="仿宋" w:hint="eastAsia"/>
          <w:sz w:val="32"/>
          <w:szCs w:val="32"/>
        </w:rPr>
        <w:t>是否持续加强科学道德和学风建设，无重大学术不端事件等</w:t>
      </w:r>
      <w:r w:rsidRPr="009D616A">
        <w:rPr>
          <w:rFonts w:ascii="仿宋" w:eastAsia="仿宋" w:hAnsi="仿宋" w:hint="eastAsia"/>
          <w:sz w:val="32"/>
          <w:szCs w:val="32"/>
        </w:rPr>
        <w:t>。</w:t>
      </w:r>
    </w:p>
    <w:p w14:paraId="12A747C5" w14:textId="77777777" w:rsidR="0027515B" w:rsidRPr="009D616A" w:rsidRDefault="0027515B" w:rsidP="0027515B">
      <w:pPr>
        <w:spacing w:line="540" w:lineRule="exact"/>
        <w:ind w:firstLineChars="200" w:firstLine="643"/>
        <w:rPr>
          <w:rFonts w:ascii="仿宋" w:eastAsia="仿宋" w:hAnsi="仿宋"/>
          <w:b/>
          <w:bCs/>
          <w:sz w:val="32"/>
          <w:szCs w:val="32"/>
        </w:rPr>
      </w:pPr>
      <w:r w:rsidRPr="009D616A">
        <w:rPr>
          <w:rFonts w:ascii="仿宋" w:eastAsia="仿宋" w:hAnsi="仿宋" w:hint="eastAsia"/>
          <w:b/>
          <w:bCs/>
          <w:sz w:val="32"/>
          <w:szCs w:val="32"/>
        </w:rPr>
        <w:t>四、核验程序与方式</w:t>
      </w:r>
    </w:p>
    <w:p w14:paraId="36790577" w14:textId="77777777" w:rsidR="0027515B" w:rsidRPr="009D616A" w:rsidRDefault="0027515B" w:rsidP="0027515B">
      <w:pPr>
        <w:spacing w:line="540" w:lineRule="exact"/>
        <w:ind w:firstLineChars="200" w:firstLine="640"/>
        <w:rPr>
          <w:rFonts w:ascii="仿宋" w:eastAsia="仿宋" w:hAnsi="仿宋"/>
          <w:sz w:val="32"/>
          <w:szCs w:val="32"/>
        </w:rPr>
      </w:pPr>
      <w:r w:rsidRPr="009D616A">
        <w:rPr>
          <w:rFonts w:ascii="仿宋" w:eastAsia="仿宋" w:hAnsi="仿宋" w:hint="eastAsia"/>
          <w:sz w:val="32"/>
          <w:szCs w:val="32"/>
        </w:rPr>
        <w:t>1.本次核验工作依托“学位授权点基本状态信息填报系统”（以下简称系统，访问地址：https://xwd.chsi.com.cn）开展。核验工作中的方案发布、数据采集、材料上传、专家评议、评议结果反馈等，</w:t>
      </w:r>
      <w:r>
        <w:rPr>
          <w:rFonts w:ascii="仿宋" w:eastAsia="仿宋" w:hAnsi="仿宋" w:hint="eastAsia"/>
          <w:sz w:val="32"/>
          <w:szCs w:val="32"/>
        </w:rPr>
        <w:t>主要</w:t>
      </w:r>
      <w:r w:rsidRPr="009D616A">
        <w:rPr>
          <w:rFonts w:ascii="仿宋" w:eastAsia="仿宋" w:hAnsi="仿宋" w:hint="eastAsia"/>
          <w:sz w:val="32"/>
          <w:szCs w:val="32"/>
        </w:rPr>
        <w:t xml:space="preserve">在该系统开展。 </w:t>
      </w:r>
    </w:p>
    <w:p w14:paraId="70D784B6" w14:textId="064679E1" w:rsidR="009B2DF1" w:rsidRPr="00823BF7" w:rsidRDefault="003A28DA" w:rsidP="009B2DF1">
      <w:pPr>
        <w:spacing w:line="540" w:lineRule="exact"/>
        <w:ind w:firstLineChars="200" w:firstLine="640"/>
        <w:rPr>
          <w:rFonts w:ascii="仿宋" w:eastAsia="仿宋" w:hAnsi="仿宋"/>
          <w:color w:val="000000" w:themeColor="text1"/>
          <w:sz w:val="32"/>
          <w:szCs w:val="32"/>
        </w:rPr>
      </w:pPr>
      <w:r w:rsidRPr="00823BF7">
        <w:rPr>
          <w:rFonts w:ascii="仿宋" w:eastAsia="仿宋" w:hAnsi="仿宋"/>
          <w:color w:val="000000" w:themeColor="text1"/>
          <w:sz w:val="32"/>
          <w:szCs w:val="32"/>
        </w:rPr>
        <w:t>2</w:t>
      </w:r>
      <w:r w:rsidR="009B2DF1" w:rsidRPr="00823BF7">
        <w:rPr>
          <w:rFonts w:ascii="仿宋" w:eastAsia="仿宋" w:hAnsi="仿宋" w:hint="eastAsia"/>
          <w:color w:val="000000" w:themeColor="text1"/>
          <w:sz w:val="32"/>
          <w:szCs w:val="32"/>
        </w:rPr>
        <w:t>.为便于专项核验工作</w:t>
      </w:r>
      <w:r w:rsidR="00E86766" w:rsidRPr="00823BF7">
        <w:rPr>
          <w:rFonts w:ascii="仿宋" w:eastAsia="仿宋" w:hAnsi="仿宋" w:hint="eastAsia"/>
          <w:color w:val="000000" w:themeColor="text1"/>
          <w:sz w:val="32"/>
          <w:szCs w:val="32"/>
        </w:rPr>
        <w:t>的开展和推进</w:t>
      </w:r>
      <w:r w:rsidR="009B2DF1" w:rsidRPr="00823BF7">
        <w:rPr>
          <w:rFonts w:ascii="仿宋" w:eastAsia="仿宋" w:hAnsi="仿宋" w:hint="eastAsia"/>
          <w:color w:val="000000" w:themeColor="text1"/>
          <w:sz w:val="32"/>
          <w:szCs w:val="32"/>
        </w:rPr>
        <w:t>，请各学位授予单位点击链接</w:t>
      </w:r>
      <w:r w:rsidR="00670D1B" w:rsidRPr="00670D1B">
        <w:rPr>
          <w:rFonts w:ascii="仿宋" w:eastAsia="仿宋" w:hAnsi="仿宋"/>
          <w:color w:val="000000" w:themeColor="text1"/>
          <w:sz w:val="32"/>
          <w:szCs w:val="32"/>
        </w:rPr>
        <w:t>https://www.wjx.cn/vm/hLbjYED.aspx</w:t>
      </w:r>
      <w:r w:rsidR="00670D1B" w:rsidRPr="00670D1B">
        <w:rPr>
          <w:rFonts w:ascii="仿宋" w:eastAsia="仿宋" w:hAnsi="仿宋" w:hint="eastAsia"/>
          <w:color w:val="000000" w:themeColor="text1"/>
          <w:sz w:val="32"/>
          <w:szCs w:val="32"/>
        </w:rPr>
        <w:t>，于10月25</w:t>
      </w:r>
      <w:r w:rsidR="00670D1B">
        <w:rPr>
          <w:rFonts w:ascii="仿宋" w:eastAsia="仿宋" w:hAnsi="仿宋" w:hint="eastAsia"/>
          <w:color w:val="000000" w:themeColor="text1"/>
          <w:sz w:val="32"/>
          <w:szCs w:val="32"/>
        </w:rPr>
        <w:t>日前</w:t>
      </w:r>
      <w:r w:rsidR="009B2DF1" w:rsidRPr="00823BF7">
        <w:rPr>
          <w:rFonts w:ascii="仿宋" w:eastAsia="仿宋" w:hAnsi="仿宋" w:hint="eastAsia"/>
          <w:color w:val="000000" w:themeColor="text1"/>
          <w:sz w:val="32"/>
          <w:szCs w:val="32"/>
        </w:rPr>
        <w:t>填写联系人信息表</w:t>
      </w:r>
      <w:r w:rsidR="0078504E">
        <w:rPr>
          <w:rFonts w:ascii="仿宋" w:eastAsia="仿宋" w:hAnsi="仿宋" w:hint="eastAsia"/>
          <w:color w:val="000000" w:themeColor="text1"/>
          <w:sz w:val="32"/>
          <w:szCs w:val="32"/>
        </w:rPr>
        <w:t>。</w:t>
      </w:r>
      <w:bookmarkStart w:id="0" w:name="_Hlk148604714"/>
      <w:r w:rsidR="00821330">
        <w:rPr>
          <w:rFonts w:ascii="仿宋" w:eastAsia="仿宋" w:hAnsi="仿宋" w:hint="eastAsia"/>
          <w:color w:val="000000" w:themeColor="text1"/>
          <w:sz w:val="32"/>
          <w:szCs w:val="32"/>
        </w:rPr>
        <w:t>如</w:t>
      </w:r>
      <w:r w:rsidR="0078504E">
        <w:rPr>
          <w:rFonts w:ascii="仿宋" w:eastAsia="仿宋" w:hAnsi="仿宋" w:hint="eastAsia"/>
          <w:color w:val="000000" w:themeColor="text1"/>
          <w:sz w:val="32"/>
          <w:szCs w:val="32"/>
        </w:rPr>
        <w:t>学位授予单位有多个工程类硕士专业学位授权点，请统一一位联系人</w:t>
      </w:r>
      <w:r w:rsidR="009B2DF1" w:rsidRPr="00823BF7">
        <w:rPr>
          <w:rFonts w:ascii="仿宋" w:eastAsia="仿宋" w:hAnsi="仿宋" w:hint="eastAsia"/>
          <w:color w:val="000000" w:themeColor="text1"/>
          <w:sz w:val="32"/>
          <w:szCs w:val="32"/>
        </w:rPr>
        <w:t>。</w:t>
      </w:r>
      <w:bookmarkEnd w:id="0"/>
    </w:p>
    <w:p w14:paraId="5D43B46F" w14:textId="1E19C858" w:rsidR="0027515B" w:rsidRDefault="003A28DA" w:rsidP="0027515B">
      <w:pPr>
        <w:spacing w:line="540" w:lineRule="exact"/>
        <w:ind w:firstLineChars="200" w:firstLine="640"/>
        <w:rPr>
          <w:rFonts w:ascii="仿宋" w:eastAsia="仿宋" w:hAnsi="仿宋"/>
          <w:sz w:val="32"/>
          <w:szCs w:val="32"/>
        </w:rPr>
      </w:pPr>
      <w:r>
        <w:rPr>
          <w:rFonts w:ascii="仿宋" w:eastAsia="仿宋" w:hAnsi="仿宋"/>
          <w:sz w:val="32"/>
          <w:szCs w:val="32"/>
        </w:rPr>
        <w:t>3</w:t>
      </w:r>
      <w:r w:rsidR="0027515B" w:rsidRPr="009D616A">
        <w:rPr>
          <w:rFonts w:ascii="仿宋" w:eastAsia="仿宋" w:hAnsi="仿宋" w:hint="eastAsia"/>
          <w:sz w:val="32"/>
          <w:szCs w:val="32"/>
        </w:rPr>
        <w:t>.拟主动放弃的</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27515B" w:rsidRPr="009D616A">
        <w:rPr>
          <w:rFonts w:ascii="仿宋" w:eastAsia="仿宋" w:hAnsi="仿宋" w:hint="eastAsia"/>
          <w:sz w:val="32"/>
          <w:szCs w:val="32"/>
        </w:rPr>
        <w:t>应在</w:t>
      </w:r>
      <w:r w:rsidR="0027515B">
        <w:rPr>
          <w:rFonts w:ascii="仿宋" w:eastAsia="仿宋" w:hAnsi="仿宋"/>
          <w:sz w:val="32"/>
          <w:szCs w:val="32"/>
        </w:rPr>
        <w:t>1</w:t>
      </w:r>
      <w:r w:rsidR="0027515B">
        <w:rPr>
          <w:rFonts w:ascii="仿宋" w:eastAsia="仿宋" w:hAnsi="仿宋" w:hint="eastAsia"/>
          <w:sz w:val="32"/>
          <w:szCs w:val="32"/>
        </w:rPr>
        <w:t>0</w:t>
      </w:r>
      <w:r w:rsidR="0027515B" w:rsidRPr="009D616A">
        <w:rPr>
          <w:rFonts w:ascii="仿宋" w:eastAsia="仿宋" w:hAnsi="仿宋" w:hint="eastAsia"/>
          <w:sz w:val="32"/>
          <w:szCs w:val="32"/>
        </w:rPr>
        <w:t>月</w:t>
      </w:r>
      <w:r w:rsidR="0027515B">
        <w:rPr>
          <w:rFonts w:ascii="仿宋" w:eastAsia="仿宋" w:hAnsi="仿宋"/>
          <w:sz w:val="32"/>
          <w:szCs w:val="32"/>
        </w:rPr>
        <w:t>3</w:t>
      </w:r>
      <w:r w:rsidR="008827C1">
        <w:rPr>
          <w:rFonts w:ascii="仿宋" w:eastAsia="仿宋" w:hAnsi="仿宋"/>
          <w:sz w:val="32"/>
          <w:szCs w:val="32"/>
        </w:rPr>
        <w:t>0</w:t>
      </w:r>
      <w:r w:rsidR="0027515B" w:rsidRPr="009D616A">
        <w:rPr>
          <w:rFonts w:ascii="仿宋" w:eastAsia="仿宋" w:hAnsi="仿宋" w:hint="eastAsia"/>
          <w:sz w:val="32"/>
          <w:szCs w:val="32"/>
        </w:rPr>
        <w:t>日前，向国务院学位委员会办公室和</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提交书面申请。</w:t>
      </w:r>
      <w:r w:rsidR="0027515B" w:rsidRPr="00DC0708">
        <w:rPr>
          <w:rFonts w:ascii="仿宋" w:eastAsia="仿宋" w:hAnsi="仿宋" w:hint="eastAsia"/>
          <w:color w:val="000000"/>
          <w:sz w:val="32"/>
          <w:szCs w:val="32"/>
        </w:rPr>
        <w:t>对于</w:t>
      </w:r>
      <w:r w:rsidR="0027515B" w:rsidRPr="009D616A">
        <w:rPr>
          <w:rFonts w:ascii="仿宋" w:eastAsia="仿宋" w:hAnsi="仿宋" w:hint="eastAsia"/>
          <w:sz w:val="32"/>
          <w:szCs w:val="32"/>
        </w:rPr>
        <w:t>主动放弃</w:t>
      </w:r>
      <w:r w:rsidR="0027515B">
        <w:rPr>
          <w:rFonts w:ascii="仿宋" w:eastAsia="仿宋" w:hAnsi="仿宋" w:hint="eastAsia"/>
          <w:sz w:val="32"/>
          <w:szCs w:val="32"/>
        </w:rPr>
        <w:t>的</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27515B">
        <w:rPr>
          <w:rFonts w:ascii="仿宋" w:eastAsia="仿宋" w:hAnsi="仿宋" w:hint="eastAsia"/>
          <w:sz w:val="32"/>
          <w:szCs w:val="32"/>
        </w:rPr>
        <w:t>，</w:t>
      </w:r>
      <w:r w:rsidR="0027515B" w:rsidRPr="009D616A">
        <w:rPr>
          <w:rFonts w:ascii="仿宋" w:eastAsia="仿宋" w:hAnsi="仿宋" w:hint="eastAsia"/>
          <w:sz w:val="32"/>
          <w:szCs w:val="32"/>
        </w:rPr>
        <w:t>将提出“撤销学位授权”处理建议。</w:t>
      </w:r>
    </w:p>
    <w:p w14:paraId="096DDBAC" w14:textId="171FBF19" w:rsidR="0027515B" w:rsidRDefault="003A28DA" w:rsidP="0027515B">
      <w:pPr>
        <w:spacing w:line="540" w:lineRule="exact"/>
        <w:ind w:firstLineChars="200" w:firstLine="640"/>
        <w:rPr>
          <w:rFonts w:ascii="仿宋" w:eastAsia="仿宋" w:hAnsi="仿宋"/>
          <w:sz w:val="32"/>
          <w:szCs w:val="32"/>
        </w:rPr>
      </w:pPr>
      <w:r>
        <w:rPr>
          <w:rFonts w:ascii="仿宋" w:eastAsia="仿宋" w:hAnsi="仿宋"/>
          <w:sz w:val="32"/>
          <w:szCs w:val="32"/>
        </w:rPr>
        <w:t>4</w:t>
      </w:r>
      <w:r w:rsidR="0027515B" w:rsidRPr="009D616A">
        <w:rPr>
          <w:rFonts w:ascii="仿宋" w:eastAsia="仿宋" w:hAnsi="仿宋" w:hint="eastAsia"/>
          <w:sz w:val="32"/>
          <w:szCs w:val="32"/>
        </w:rPr>
        <w:t>.</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27515B" w:rsidRPr="009D616A">
        <w:rPr>
          <w:rFonts w:ascii="仿宋" w:eastAsia="仿宋" w:hAnsi="仿宋" w:hint="eastAsia"/>
          <w:sz w:val="32"/>
          <w:szCs w:val="32"/>
        </w:rPr>
        <w:t>按照本方案要求</w:t>
      </w:r>
      <w:r w:rsidR="0083601A" w:rsidRPr="009D616A">
        <w:rPr>
          <w:rFonts w:ascii="仿宋" w:eastAsia="仿宋" w:hAnsi="仿宋" w:hint="eastAsia"/>
          <w:sz w:val="32"/>
          <w:szCs w:val="32"/>
        </w:rPr>
        <w:t>填写</w:t>
      </w:r>
      <w:r w:rsidR="0083601A">
        <w:rPr>
          <w:rFonts w:ascii="仿宋_GB2312" w:eastAsia="仿宋_GB2312" w:hAnsi="仿宋_GB2312" w:cs="仿宋_GB2312" w:hint="eastAsia"/>
          <w:sz w:val="32"/>
          <w:szCs w:val="32"/>
        </w:rPr>
        <w:t>《学位授权点基本状</w:t>
      </w:r>
      <w:r w:rsidR="0083601A">
        <w:rPr>
          <w:rFonts w:ascii="仿宋_GB2312" w:eastAsia="仿宋_GB2312" w:hAnsi="仿宋_GB2312" w:cs="仿宋_GB2312" w:hint="eastAsia"/>
          <w:sz w:val="32"/>
          <w:szCs w:val="32"/>
        </w:rPr>
        <w:lastRenderedPageBreak/>
        <w:t>态信息表》</w:t>
      </w:r>
      <w:r w:rsidR="00BA5960" w:rsidRPr="00BA5960">
        <w:rPr>
          <w:rFonts w:ascii="仿宋" w:eastAsia="仿宋" w:hAnsi="仿宋" w:hint="eastAsia"/>
          <w:color w:val="000000" w:themeColor="text1"/>
          <w:sz w:val="32"/>
          <w:szCs w:val="32"/>
        </w:rPr>
        <w:t>（统计时间段为2020年9月1日-2023年8月31日）</w:t>
      </w:r>
      <w:r w:rsidR="0083601A">
        <w:rPr>
          <w:rFonts w:ascii="仿宋" w:eastAsia="仿宋" w:hAnsi="仿宋" w:hint="eastAsia"/>
          <w:sz w:val="32"/>
          <w:szCs w:val="32"/>
        </w:rPr>
        <w:t>和</w:t>
      </w:r>
      <w:r w:rsidR="0083601A" w:rsidRPr="00A401F3">
        <w:rPr>
          <w:rFonts w:ascii="仿宋" w:eastAsia="仿宋" w:hAnsi="仿宋" w:hint="eastAsia"/>
          <w:sz w:val="32"/>
          <w:szCs w:val="32"/>
        </w:rPr>
        <w:t>《工程类</w:t>
      </w:r>
      <w:r w:rsidR="0083601A">
        <w:rPr>
          <w:rFonts w:ascii="仿宋" w:eastAsia="仿宋" w:hAnsi="仿宋" w:hint="eastAsia"/>
          <w:sz w:val="32"/>
          <w:szCs w:val="32"/>
        </w:rPr>
        <w:t>硕士</w:t>
      </w:r>
      <w:r w:rsidR="0083601A" w:rsidRPr="00A401F3">
        <w:rPr>
          <w:rFonts w:ascii="仿宋" w:eastAsia="仿宋" w:hAnsi="仿宋" w:hint="eastAsia"/>
          <w:sz w:val="32"/>
          <w:szCs w:val="32"/>
        </w:rPr>
        <w:t>专业学位授权点自核验报告》</w:t>
      </w:r>
      <w:r w:rsidR="0083601A">
        <w:rPr>
          <w:rFonts w:ascii="仿宋" w:eastAsia="仿宋" w:hAnsi="仿宋" w:hint="eastAsia"/>
          <w:sz w:val="32"/>
          <w:szCs w:val="32"/>
        </w:rPr>
        <w:t>（见附件），</w:t>
      </w:r>
      <w:r w:rsidR="0083601A" w:rsidRPr="009D616A">
        <w:rPr>
          <w:rFonts w:ascii="仿宋" w:eastAsia="仿宋" w:hAnsi="仿宋" w:hint="eastAsia"/>
          <w:sz w:val="32"/>
          <w:szCs w:val="32"/>
        </w:rPr>
        <w:t>形成整套核验材料，</w:t>
      </w:r>
      <w:r w:rsidR="0027515B" w:rsidRPr="009D616A">
        <w:rPr>
          <w:rFonts w:ascii="仿宋" w:eastAsia="仿宋" w:hAnsi="仿宋" w:hint="eastAsia"/>
          <w:sz w:val="32"/>
          <w:szCs w:val="32"/>
        </w:rPr>
        <w:t>于11月</w:t>
      </w:r>
      <w:r w:rsidR="00B35485">
        <w:rPr>
          <w:rFonts w:ascii="仿宋" w:eastAsia="仿宋" w:hAnsi="仿宋" w:hint="eastAsia"/>
          <w:sz w:val="32"/>
          <w:szCs w:val="32"/>
        </w:rPr>
        <w:t>15</w:t>
      </w:r>
      <w:r w:rsidR="0027515B" w:rsidRPr="009D616A">
        <w:rPr>
          <w:rFonts w:ascii="仿宋" w:eastAsia="仿宋" w:hAnsi="仿宋" w:hint="eastAsia"/>
          <w:sz w:val="32"/>
          <w:szCs w:val="32"/>
        </w:rPr>
        <w:t>日前上传至系统。有关材料应真实、准确、完整，涉密信息应当按有关保密规定脱密处理。对未按时提交核验材料且未申请主动放弃的</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27515B" w:rsidRPr="009D616A">
        <w:rPr>
          <w:rFonts w:ascii="仿宋" w:eastAsia="仿宋" w:hAnsi="仿宋" w:hint="eastAsia"/>
          <w:sz w:val="32"/>
          <w:szCs w:val="32"/>
        </w:rPr>
        <w:t>，将提出“撤销学位授权”处理建议。</w:t>
      </w:r>
    </w:p>
    <w:p w14:paraId="520083AF" w14:textId="48196DB2" w:rsidR="00E4222A" w:rsidRDefault="003A28DA" w:rsidP="004F6339">
      <w:pPr>
        <w:spacing w:line="540" w:lineRule="exact"/>
        <w:ind w:firstLineChars="200" w:firstLine="640"/>
        <w:rPr>
          <w:rFonts w:ascii="仿宋" w:eastAsia="仿宋" w:hAnsi="仿宋"/>
          <w:sz w:val="32"/>
          <w:szCs w:val="32"/>
        </w:rPr>
      </w:pPr>
      <w:r>
        <w:rPr>
          <w:rFonts w:ascii="仿宋" w:eastAsia="仿宋" w:hAnsi="仿宋"/>
          <w:sz w:val="32"/>
          <w:szCs w:val="32"/>
        </w:rPr>
        <w:t>5</w:t>
      </w:r>
      <w:r w:rsidR="0027515B" w:rsidRPr="009D616A">
        <w:rPr>
          <w:rFonts w:ascii="仿宋" w:eastAsia="仿宋" w:hAnsi="仿宋" w:hint="eastAsia"/>
          <w:sz w:val="32"/>
          <w:szCs w:val="32"/>
        </w:rPr>
        <w:t>.</w:t>
      </w:r>
      <w:r w:rsidR="004F6339">
        <w:rPr>
          <w:rFonts w:ascii="仿宋" w:eastAsia="仿宋" w:hAnsi="仿宋" w:hint="eastAsia"/>
          <w:sz w:val="32"/>
          <w:szCs w:val="32"/>
        </w:rPr>
        <w:t>通讯</w:t>
      </w:r>
      <w:r w:rsidR="0027515B" w:rsidRPr="009D616A">
        <w:rPr>
          <w:rFonts w:ascii="仿宋" w:eastAsia="仿宋" w:hAnsi="仿宋" w:hint="eastAsia"/>
          <w:sz w:val="32"/>
          <w:szCs w:val="32"/>
        </w:rPr>
        <w:t>评议环节，</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组织</w:t>
      </w:r>
      <w:r w:rsidR="0027515B" w:rsidRPr="008E6007">
        <w:rPr>
          <w:rFonts w:ascii="仿宋" w:eastAsia="仿宋" w:hAnsi="仿宋" w:hint="eastAsia"/>
          <w:sz w:val="32"/>
          <w:szCs w:val="32"/>
        </w:rPr>
        <w:t>专家</w:t>
      </w:r>
      <w:r w:rsidR="004F6339" w:rsidRPr="009D616A">
        <w:rPr>
          <w:rFonts w:ascii="仿宋" w:eastAsia="仿宋" w:hAnsi="仿宋" w:hint="eastAsia"/>
          <w:sz w:val="32"/>
          <w:szCs w:val="32"/>
        </w:rPr>
        <w:t>对</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4F6339" w:rsidRPr="009D616A">
        <w:rPr>
          <w:rFonts w:ascii="仿宋" w:eastAsia="仿宋" w:hAnsi="仿宋" w:hint="eastAsia"/>
          <w:sz w:val="32"/>
          <w:szCs w:val="32"/>
        </w:rPr>
        <w:t>所提交的核验材料进行评议。</w:t>
      </w:r>
    </w:p>
    <w:p w14:paraId="3ED821BC" w14:textId="409805D1" w:rsidR="004F6339" w:rsidRPr="009D616A" w:rsidRDefault="00E4222A" w:rsidP="004F6339">
      <w:pPr>
        <w:spacing w:line="54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4F6339" w:rsidRPr="009D616A">
        <w:rPr>
          <w:rFonts w:ascii="仿宋" w:eastAsia="仿宋" w:hAnsi="仿宋" w:hint="eastAsia"/>
          <w:sz w:val="32"/>
          <w:szCs w:val="32"/>
        </w:rPr>
        <w:t>无特殊情况，一般不进行实地考察</w:t>
      </w:r>
      <w:r w:rsidR="00D84922">
        <w:rPr>
          <w:rFonts w:ascii="仿宋" w:eastAsia="仿宋" w:hAnsi="仿宋" w:hint="eastAsia"/>
          <w:sz w:val="32"/>
          <w:szCs w:val="32"/>
        </w:rPr>
        <w:t>。</w:t>
      </w:r>
      <w:r w:rsidR="004F6339" w:rsidRPr="009D616A">
        <w:rPr>
          <w:rFonts w:ascii="仿宋" w:eastAsia="仿宋" w:hAnsi="仿宋" w:hint="eastAsia"/>
          <w:sz w:val="32"/>
          <w:szCs w:val="32"/>
        </w:rPr>
        <w:t>如在</w:t>
      </w:r>
      <w:r w:rsidR="00D84922">
        <w:rPr>
          <w:rFonts w:ascii="仿宋" w:eastAsia="仿宋" w:hAnsi="仿宋" w:hint="eastAsia"/>
          <w:sz w:val="32"/>
          <w:szCs w:val="32"/>
        </w:rPr>
        <w:t>评议</w:t>
      </w:r>
      <w:r w:rsidR="00E976E6">
        <w:rPr>
          <w:rFonts w:ascii="仿宋" w:eastAsia="仿宋" w:hAnsi="仿宋" w:hint="eastAsia"/>
          <w:sz w:val="32"/>
          <w:szCs w:val="32"/>
        </w:rPr>
        <w:t>过程</w:t>
      </w:r>
      <w:r w:rsidR="004F6339" w:rsidRPr="009D616A">
        <w:rPr>
          <w:rFonts w:ascii="仿宋" w:eastAsia="仿宋" w:hAnsi="仿宋" w:hint="eastAsia"/>
          <w:sz w:val="32"/>
          <w:szCs w:val="32"/>
        </w:rPr>
        <w:t>中发现确有需要，将提前3个工作日向国务院学位委员会办公室报备。</w:t>
      </w:r>
    </w:p>
    <w:p w14:paraId="512EA041" w14:textId="4EFBBC73" w:rsidR="0027515B" w:rsidRPr="009D616A" w:rsidRDefault="00F74F41" w:rsidP="0027515B">
      <w:pPr>
        <w:spacing w:line="540" w:lineRule="exact"/>
        <w:ind w:firstLineChars="200" w:firstLine="640"/>
        <w:rPr>
          <w:rFonts w:ascii="仿宋" w:eastAsia="仿宋" w:hAnsi="仿宋"/>
          <w:sz w:val="32"/>
          <w:szCs w:val="32"/>
        </w:rPr>
      </w:pPr>
      <w:r>
        <w:rPr>
          <w:rFonts w:ascii="仿宋" w:eastAsia="仿宋" w:hAnsi="仿宋"/>
          <w:sz w:val="32"/>
          <w:szCs w:val="32"/>
        </w:rPr>
        <w:t>7</w:t>
      </w:r>
      <w:r w:rsidR="0027515B" w:rsidRPr="009D616A">
        <w:rPr>
          <w:rFonts w:ascii="仿宋" w:eastAsia="仿宋" w:hAnsi="仿宋" w:hint="eastAsia"/>
          <w:sz w:val="32"/>
          <w:szCs w:val="32"/>
        </w:rPr>
        <w:t>.</w:t>
      </w:r>
      <w:r w:rsidR="0027515B" w:rsidRPr="0000170A">
        <w:rPr>
          <w:rFonts w:ascii="仿宋" w:eastAsia="仿宋" w:hAnsi="仿宋" w:hint="eastAsia"/>
          <w:sz w:val="32"/>
          <w:szCs w:val="32"/>
        </w:rPr>
        <w:t>会议评审</w:t>
      </w:r>
      <w:r w:rsidR="0027515B" w:rsidRPr="009D616A">
        <w:rPr>
          <w:rFonts w:ascii="仿宋" w:eastAsia="仿宋" w:hAnsi="仿宋" w:hint="eastAsia"/>
          <w:sz w:val="32"/>
          <w:szCs w:val="32"/>
        </w:rPr>
        <w:t>环节，</w:t>
      </w:r>
      <w:r w:rsidR="00DD27C2">
        <w:rPr>
          <w:rFonts w:ascii="仿宋" w:eastAsia="仿宋" w:hAnsi="仿宋" w:hint="eastAsia"/>
          <w:sz w:val="32"/>
          <w:szCs w:val="32"/>
        </w:rPr>
        <w:t>工程教指委</w:t>
      </w:r>
      <w:r w:rsidR="0027515B">
        <w:rPr>
          <w:rFonts w:ascii="仿宋" w:eastAsia="仿宋" w:hAnsi="仿宋" w:hint="eastAsia"/>
          <w:sz w:val="32"/>
          <w:szCs w:val="32"/>
        </w:rPr>
        <w:t>组织</w:t>
      </w:r>
      <w:r w:rsidR="0027515B" w:rsidRPr="009D616A">
        <w:rPr>
          <w:rFonts w:ascii="仿宋" w:eastAsia="仿宋" w:hAnsi="仿宋" w:hint="eastAsia"/>
          <w:sz w:val="32"/>
          <w:szCs w:val="32"/>
        </w:rPr>
        <w:t>召开工作</w:t>
      </w:r>
      <w:r w:rsidR="00D40CC6">
        <w:rPr>
          <w:rFonts w:ascii="仿宋" w:eastAsia="仿宋" w:hAnsi="仿宋" w:hint="eastAsia"/>
          <w:sz w:val="32"/>
          <w:szCs w:val="32"/>
        </w:rPr>
        <w:t>会议</w:t>
      </w:r>
      <w:r w:rsidR="0027515B" w:rsidRPr="009D616A">
        <w:rPr>
          <w:rFonts w:ascii="仿宋" w:eastAsia="仿宋" w:hAnsi="仿宋" w:hint="eastAsia"/>
          <w:sz w:val="32"/>
          <w:szCs w:val="32"/>
        </w:rPr>
        <w:t>，在充分</w:t>
      </w:r>
      <w:r w:rsidR="00D40CC6">
        <w:rPr>
          <w:rFonts w:ascii="仿宋" w:eastAsia="仿宋" w:hAnsi="仿宋" w:hint="eastAsia"/>
          <w:sz w:val="32"/>
          <w:szCs w:val="32"/>
        </w:rPr>
        <w:t>评议</w:t>
      </w:r>
      <w:r w:rsidR="0027515B">
        <w:rPr>
          <w:rFonts w:ascii="仿宋" w:eastAsia="仿宋" w:hAnsi="仿宋" w:hint="eastAsia"/>
          <w:sz w:val="32"/>
          <w:szCs w:val="32"/>
        </w:rPr>
        <w:t>的</w:t>
      </w:r>
      <w:r w:rsidR="0027515B" w:rsidRPr="009D616A">
        <w:rPr>
          <w:rFonts w:ascii="仿宋" w:eastAsia="仿宋" w:hAnsi="仿宋" w:hint="eastAsia"/>
          <w:sz w:val="32"/>
          <w:szCs w:val="32"/>
        </w:rPr>
        <w:t>基础上，采取会议投票的方式进行表决。参加表决的人数一般应达到</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专家总人数的2/3以上（含2/3）。每位评审专家应对</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27515B" w:rsidRPr="009D616A">
        <w:rPr>
          <w:rFonts w:ascii="仿宋" w:eastAsia="仿宋" w:hAnsi="仿宋" w:hint="eastAsia"/>
          <w:sz w:val="32"/>
          <w:szCs w:val="32"/>
        </w:rPr>
        <w:t>提出“合格”或“不合格”的表决意见。表决意见为“不合格”的比例不足1/3的学位授权点，提出“继续授权”处理建议；表决意见为“不合格”的比例在1/3（含1/3）至1/2（含1/2）之间的学位授权点，提出“限期整改”处理建议；表决意见为“不合格”的比例超过1/2的学位授权点，提出“撤销学位授权”处理建议。</w:t>
      </w:r>
    </w:p>
    <w:p w14:paraId="04C6BCDA" w14:textId="3420D9D8" w:rsidR="0027515B" w:rsidRPr="009D616A" w:rsidRDefault="00F74F41" w:rsidP="0027515B">
      <w:pPr>
        <w:spacing w:line="540" w:lineRule="exact"/>
        <w:ind w:firstLineChars="200" w:firstLine="640"/>
        <w:rPr>
          <w:rFonts w:ascii="仿宋" w:eastAsia="仿宋" w:hAnsi="仿宋"/>
          <w:sz w:val="32"/>
          <w:szCs w:val="32"/>
        </w:rPr>
      </w:pPr>
      <w:r>
        <w:rPr>
          <w:rFonts w:ascii="仿宋" w:eastAsia="仿宋" w:hAnsi="仿宋"/>
          <w:sz w:val="32"/>
          <w:szCs w:val="32"/>
        </w:rPr>
        <w:t>8</w:t>
      </w:r>
      <w:r w:rsidR="0027515B" w:rsidRPr="009D616A">
        <w:rPr>
          <w:rFonts w:ascii="仿宋" w:eastAsia="仿宋" w:hAnsi="仿宋" w:hint="eastAsia"/>
          <w:sz w:val="32"/>
          <w:szCs w:val="32"/>
        </w:rPr>
        <w:t>.反馈意见环节，</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在表决结束</w:t>
      </w:r>
      <w:r w:rsidR="0027515B">
        <w:rPr>
          <w:rFonts w:ascii="仿宋" w:eastAsia="仿宋" w:hAnsi="仿宋" w:hint="eastAsia"/>
          <w:sz w:val="32"/>
          <w:szCs w:val="32"/>
        </w:rPr>
        <w:t>后</w:t>
      </w:r>
      <w:r w:rsidR="0027515B" w:rsidRPr="009D616A">
        <w:rPr>
          <w:rFonts w:ascii="仿宋" w:eastAsia="仿宋" w:hAnsi="仿宋" w:hint="eastAsia"/>
          <w:sz w:val="32"/>
          <w:szCs w:val="32"/>
        </w:rPr>
        <w:t>，通过系统</w:t>
      </w:r>
      <w:r w:rsidR="009F5336">
        <w:rPr>
          <w:rFonts w:ascii="仿宋" w:eastAsia="仿宋" w:hAnsi="仿宋" w:hint="eastAsia"/>
          <w:sz w:val="32"/>
          <w:szCs w:val="32"/>
        </w:rPr>
        <w:t>或</w:t>
      </w:r>
      <w:r w:rsidR="0027515B" w:rsidRPr="009D616A">
        <w:rPr>
          <w:rFonts w:ascii="仿宋" w:eastAsia="仿宋" w:hAnsi="仿宋" w:hint="eastAsia"/>
          <w:sz w:val="32"/>
          <w:szCs w:val="32"/>
        </w:rPr>
        <w:t>邮件等方式，将表决结果和评议意见，反馈至有关学位授予单位。</w:t>
      </w:r>
    </w:p>
    <w:p w14:paraId="5747A580" w14:textId="4C62E5AC" w:rsidR="0027515B" w:rsidRPr="009D616A" w:rsidRDefault="00F74F41" w:rsidP="0027515B">
      <w:pPr>
        <w:spacing w:line="540" w:lineRule="exact"/>
        <w:ind w:firstLineChars="200" w:firstLine="640"/>
        <w:rPr>
          <w:rFonts w:ascii="仿宋" w:eastAsia="仿宋" w:hAnsi="仿宋"/>
          <w:sz w:val="32"/>
          <w:szCs w:val="32"/>
        </w:rPr>
      </w:pPr>
      <w:r>
        <w:rPr>
          <w:rFonts w:ascii="仿宋" w:eastAsia="仿宋" w:hAnsi="仿宋"/>
          <w:sz w:val="32"/>
          <w:szCs w:val="32"/>
        </w:rPr>
        <w:t>9</w:t>
      </w:r>
      <w:r w:rsidR="0027515B" w:rsidRPr="009D616A">
        <w:rPr>
          <w:rFonts w:ascii="仿宋" w:eastAsia="仿宋" w:hAnsi="仿宋" w:hint="eastAsia"/>
          <w:sz w:val="32"/>
          <w:szCs w:val="32"/>
        </w:rPr>
        <w:t>.异议处理环节，</w:t>
      </w:r>
      <w:r w:rsidR="00E07218">
        <w:rPr>
          <w:rFonts w:ascii="仿宋" w:eastAsia="仿宋" w:hAnsi="仿宋" w:hint="eastAsia"/>
          <w:sz w:val="32"/>
          <w:szCs w:val="32"/>
        </w:rPr>
        <w:t>学位</w:t>
      </w:r>
      <w:r w:rsidR="00086BCC">
        <w:rPr>
          <w:rFonts w:ascii="仿宋" w:eastAsia="仿宋" w:hAnsi="仿宋" w:hint="eastAsia"/>
          <w:sz w:val="32"/>
          <w:szCs w:val="32"/>
        </w:rPr>
        <w:t>授权点</w:t>
      </w:r>
      <w:r w:rsidR="0027515B" w:rsidRPr="009D616A">
        <w:rPr>
          <w:rFonts w:ascii="仿宋" w:eastAsia="仿宋" w:hAnsi="仿宋" w:hint="eastAsia"/>
          <w:sz w:val="32"/>
          <w:szCs w:val="32"/>
        </w:rPr>
        <w:t>所在学位授予单位应在收</w:t>
      </w:r>
      <w:r w:rsidR="0027515B" w:rsidRPr="009D616A">
        <w:rPr>
          <w:rFonts w:ascii="仿宋" w:eastAsia="仿宋" w:hAnsi="仿宋" w:hint="eastAsia"/>
          <w:sz w:val="32"/>
          <w:szCs w:val="32"/>
        </w:rPr>
        <w:lastRenderedPageBreak/>
        <w:t>到表决结果后5个工作日内，书面反馈有无异议，将盖章后的扫描件上传至系统。如有异议，可向</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申请复核。</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将根据异议内容，组织专家组进行复核，主要复核核验工作的合规性、公正性、公平性，不涉及专家的学术评价。专家组复核后，提交</w:t>
      </w:r>
      <w:r w:rsidR="0027515B">
        <w:rPr>
          <w:rFonts w:ascii="仿宋" w:eastAsia="仿宋" w:hAnsi="仿宋" w:hint="eastAsia"/>
          <w:sz w:val="32"/>
          <w:szCs w:val="32"/>
        </w:rPr>
        <w:t>复核</w:t>
      </w:r>
      <w:r w:rsidR="0027515B" w:rsidRPr="009D616A">
        <w:rPr>
          <w:rFonts w:ascii="仿宋" w:eastAsia="仿宋" w:hAnsi="仿宋" w:hint="eastAsia"/>
          <w:sz w:val="32"/>
          <w:szCs w:val="32"/>
        </w:rPr>
        <w:t>报告至</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w:t>
      </w:r>
      <w:r w:rsidR="00DD27C2">
        <w:rPr>
          <w:rFonts w:ascii="仿宋" w:eastAsia="仿宋" w:hAnsi="仿宋" w:hint="eastAsia"/>
          <w:sz w:val="32"/>
          <w:szCs w:val="32"/>
        </w:rPr>
        <w:t>工程教指委</w:t>
      </w:r>
      <w:r w:rsidR="0027515B" w:rsidRPr="009D616A">
        <w:rPr>
          <w:rFonts w:ascii="仿宋" w:eastAsia="仿宋" w:hAnsi="仿宋" w:hint="eastAsia"/>
          <w:sz w:val="32"/>
          <w:szCs w:val="32"/>
        </w:rPr>
        <w:t>审议通过后，将</w:t>
      </w:r>
      <w:r w:rsidR="0027515B">
        <w:rPr>
          <w:rFonts w:ascii="仿宋" w:eastAsia="仿宋" w:hAnsi="仿宋" w:hint="eastAsia"/>
          <w:sz w:val="32"/>
          <w:szCs w:val="32"/>
        </w:rPr>
        <w:t>复核</w:t>
      </w:r>
      <w:r w:rsidR="0027515B" w:rsidRPr="009D616A">
        <w:rPr>
          <w:rFonts w:ascii="仿宋" w:eastAsia="仿宋" w:hAnsi="仿宋" w:hint="eastAsia"/>
          <w:sz w:val="32"/>
          <w:szCs w:val="32"/>
        </w:rPr>
        <w:t>结论反馈相关学位授予单位。</w:t>
      </w:r>
    </w:p>
    <w:p w14:paraId="72A50314" w14:textId="0B0A5B6B" w:rsidR="0027515B" w:rsidRPr="009D616A" w:rsidRDefault="00F74F41" w:rsidP="0027515B">
      <w:pPr>
        <w:spacing w:line="540" w:lineRule="exact"/>
        <w:ind w:firstLineChars="200" w:firstLine="640"/>
        <w:rPr>
          <w:rFonts w:ascii="仿宋" w:eastAsia="仿宋" w:hAnsi="仿宋"/>
          <w:sz w:val="32"/>
          <w:szCs w:val="32"/>
        </w:rPr>
      </w:pPr>
      <w:r>
        <w:rPr>
          <w:rFonts w:ascii="仿宋" w:eastAsia="仿宋" w:hAnsi="仿宋"/>
          <w:sz w:val="32"/>
          <w:szCs w:val="32"/>
        </w:rPr>
        <w:t>10</w:t>
      </w:r>
      <w:r w:rsidR="0027515B" w:rsidRPr="009D616A">
        <w:rPr>
          <w:rFonts w:ascii="仿宋" w:eastAsia="仿宋" w:hAnsi="仿宋" w:hint="eastAsia"/>
          <w:sz w:val="32"/>
          <w:szCs w:val="32"/>
        </w:rPr>
        <w:t>.核验工作</w:t>
      </w:r>
      <w:r w:rsidR="0027515B">
        <w:rPr>
          <w:rFonts w:ascii="仿宋" w:eastAsia="仿宋" w:hAnsi="仿宋" w:hint="eastAsia"/>
          <w:sz w:val="32"/>
          <w:szCs w:val="32"/>
        </w:rPr>
        <w:t>完成后</w:t>
      </w:r>
      <w:r w:rsidR="0027515B" w:rsidRPr="009D616A">
        <w:rPr>
          <w:rFonts w:ascii="仿宋" w:eastAsia="仿宋" w:hAnsi="仿宋" w:hint="eastAsia"/>
          <w:sz w:val="32"/>
          <w:szCs w:val="32"/>
        </w:rPr>
        <w:t>，</w:t>
      </w:r>
      <w:r w:rsidR="00DD27C2">
        <w:rPr>
          <w:rFonts w:ascii="仿宋" w:eastAsia="仿宋" w:hAnsi="仿宋" w:hint="eastAsia"/>
          <w:sz w:val="32"/>
          <w:szCs w:val="32"/>
        </w:rPr>
        <w:t>工程教指委</w:t>
      </w:r>
      <w:r w:rsidR="0027515B">
        <w:rPr>
          <w:rFonts w:ascii="仿宋" w:eastAsia="仿宋" w:hAnsi="仿宋" w:hint="eastAsia"/>
          <w:sz w:val="32"/>
          <w:szCs w:val="32"/>
        </w:rPr>
        <w:t>于12月31日</w:t>
      </w:r>
      <w:r w:rsidR="0027515B" w:rsidRPr="009D616A">
        <w:rPr>
          <w:rFonts w:ascii="仿宋" w:eastAsia="仿宋" w:hAnsi="仿宋" w:hint="eastAsia"/>
          <w:sz w:val="32"/>
          <w:szCs w:val="32"/>
        </w:rPr>
        <w:t>将工作报告（包括工作基本情况、表决统计结果、</w:t>
      </w:r>
      <w:r w:rsidR="00AE0F3E">
        <w:rPr>
          <w:rFonts w:ascii="仿宋" w:eastAsia="仿宋" w:hAnsi="仿宋" w:hint="eastAsia"/>
          <w:sz w:val="32"/>
          <w:szCs w:val="32"/>
        </w:rPr>
        <w:t>具体核验</w:t>
      </w:r>
      <w:r w:rsidR="0027515B" w:rsidRPr="009D616A">
        <w:rPr>
          <w:rFonts w:ascii="仿宋" w:eastAsia="仿宋" w:hAnsi="仿宋" w:hint="eastAsia"/>
          <w:sz w:val="32"/>
          <w:szCs w:val="32"/>
        </w:rPr>
        <w:t>意见、异议处理情况等）报国务院学位委员会办公室。</w:t>
      </w:r>
    </w:p>
    <w:p w14:paraId="3F73FF77" w14:textId="77777777" w:rsidR="0027515B" w:rsidRPr="009D616A" w:rsidRDefault="0027515B" w:rsidP="0027515B">
      <w:pPr>
        <w:spacing w:line="540" w:lineRule="exact"/>
        <w:ind w:firstLineChars="200" w:firstLine="643"/>
        <w:rPr>
          <w:rFonts w:ascii="仿宋" w:eastAsia="仿宋" w:hAnsi="仿宋"/>
          <w:b/>
          <w:bCs/>
          <w:sz w:val="32"/>
          <w:szCs w:val="32"/>
        </w:rPr>
      </w:pPr>
      <w:r w:rsidRPr="009D616A">
        <w:rPr>
          <w:rFonts w:ascii="仿宋" w:eastAsia="仿宋" w:hAnsi="仿宋" w:hint="eastAsia"/>
          <w:b/>
          <w:bCs/>
          <w:sz w:val="32"/>
          <w:szCs w:val="32"/>
        </w:rPr>
        <w:t>五、工作纪律</w:t>
      </w:r>
    </w:p>
    <w:p w14:paraId="601C52F8" w14:textId="453F9CBC" w:rsidR="0027515B" w:rsidRPr="009D616A" w:rsidRDefault="0027515B" w:rsidP="0027515B">
      <w:pPr>
        <w:spacing w:line="540" w:lineRule="exact"/>
        <w:ind w:firstLineChars="200" w:firstLine="640"/>
        <w:rPr>
          <w:rFonts w:ascii="仿宋" w:eastAsia="仿宋" w:hAnsi="仿宋"/>
          <w:sz w:val="32"/>
          <w:szCs w:val="32"/>
        </w:rPr>
      </w:pPr>
      <w:r w:rsidRPr="009D616A">
        <w:rPr>
          <w:rFonts w:ascii="仿宋" w:eastAsia="仿宋" w:hAnsi="仿宋" w:hint="eastAsia"/>
          <w:sz w:val="32"/>
          <w:szCs w:val="32"/>
        </w:rPr>
        <w:t>各有关单位、组织、专家和工作人员应严格遵守有关工作纪律，切实做到廉洁自律，坚决排除干扰。有关单位或个人在核验过程中如有任何异议，可向国务院学位委员会办公室</w:t>
      </w:r>
      <w:r w:rsidR="0061211E">
        <w:rPr>
          <w:rFonts w:ascii="仿宋" w:eastAsia="仿宋" w:hAnsi="仿宋" w:hint="eastAsia"/>
          <w:sz w:val="32"/>
          <w:szCs w:val="32"/>
        </w:rPr>
        <w:t>或</w:t>
      </w:r>
      <w:r w:rsidR="00DD27C2">
        <w:rPr>
          <w:rFonts w:ascii="仿宋" w:eastAsia="仿宋" w:hAnsi="仿宋" w:hint="eastAsia"/>
          <w:sz w:val="32"/>
          <w:szCs w:val="32"/>
        </w:rPr>
        <w:t>工程教指委</w:t>
      </w:r>
      <w:r w:rsidRPr="009D616A">
        <w:rPr>
          <w:rFonts w:ascii="仿宋" w:eastAsia="仿宋" w:hAnsi="仿宋" w:hint="eastAsia"/>
          <w:sz w:val="32"/>
          <w:szCs w:val="32"/>
        </w:rPr>
        <w:t>反映。</w:t>
      </w:r>
    </w:p>
    <w:p w14:paraId="39A7CCA9" w14:textId="77777777" w:rsidR="0027515B" w:rsidRPr="009D616A" w:rsidRDefault="0027515B" w:rsidP="0027515B">
      <w:pPr>
        <w:spacing w:line="540" w:lineRule="exact"/>
        <w:ind w:firstLineChars="200" w:firstLine="643"/>
        <w:rPr>
          <w:rFonts w:ascii="仿宋" w:eastAsia="仿宋" w:hAnsi="仿宋"/>
          <w:b/>
          <w:bCs/>
          <w:sz w:val="32"/>
          <w:szCs w:val="32"/>
        </w:rPr>
      </w:pPr>
      <w:r w:rsidRPr="009D616A">
        <w:rPr>
          <w:rFonts w:ascii="仿宋" w:eastAsia="仿宋" w:hAnsi="仿宋" w:hint="eastAsia"/>
          <w:b/>
          <w:bCs/>
          <w:sz w:val="32"/>
          <w:szCs w:val="32"/>
        </w:rPr>
        <w:t>六、联系方式</w:t>
      </w:r>
    </w:p>
    <w:p w14:paraId="75633DB1" w14:textId="4A64122A" w:rsidR="0027515B" w:rsidRPr="009D616A" w:rsidRDefault="00DD27C2" w:rsidP="0027515B">
      <w:pPr>
        <w:spacing w:line="540" w:lineRule="exact"/>
        <w:ind w:firstLineChars="200" w:firstLine="640"/>
        <w:rPr>
          <w:rFonts w:ascii="仿宋" w:eastAsia="仿宋" w:hAnsi="仿宋"/>
          <w:sz w:val="32"/>
          <w:szCs w:val="32"/>
        </w:rPr>
      </w:pPr>
      <w:bookmarkStart w:id="1" w:name="_Hlk148606856"/>
      <w:r>
        <w:rPr>
          <w:rFonts w:ascii="仿宋" w:eastAsia="仿宋" w:hAnsi="仿宋" w:hint="eastAsia"/>
          <w:sz w:val="32"/>
          <w:szCs w:val="32"/>
        </w:rPr>
        <w:t>工程教指委</w:t>
      </w:r>
      <w:r w:rsidR="00FD26B0">
        <w:rPr>
          <w:rFonts w:ascii="仿宋" w:eastAsia="仿宋" w:hAnsi="仿宋" w:hint="eastAsia"/>
          <w:sz w:val="32"/>
          <w:szCs w:val="32"/>
        </w:rPr>
        <w:t>联系人</w:t>
      </w:r>
      <w:r w:rsidR="0027515B" w:rsidRPr="009D616A">
        <w:rPr>
          <w:rFonts w:ascii="仿宋" w:eastAsia="仿宋" w:hAnsi="仿宋" w:hint="eastAsia"/>
          <w:sz w:val="32"/>
          <w:szCs w:val="32"/>
        </w:rPr>
        <w:t>：</w:t>
      </w:r>
      <w:r w:rsidR="0027515B">
        <w:rPr>
          <w:rFonts w:ascii="仿宋" w:eastAsia="仿宋" w:hAnsi="仿宋" w:hint="eastAsia"/>
          <w:sz w:val="32"/>
          <w:szCs w:val="32"/>
        </w:rPr>
        <w:t>曾</w:t>
      </w:r>
      <w:r w:rsidR="00FD26B0">
        <w:rPr>
          <w:rFonts w:ascii="仿宋" w:eastAsia="仿宋" w:hAnsi="仿宋" w:hint="eastAsia"/>
          <w:sz w:val="32"/>
          <w:szCs w:val="32"/>
        </w:rPr>
        <w:t xml:space="preserve">老师 </w:t>
      </w:r>
      <w:r w:rsidR="00AF7956">
        <w:rPr>
          <w:rFonts w:ascii="仿宋" w:eastAsia="仿宋" w:hAnsi="仿宋"/>
          <w:sz w:val="32"/>
          <w:szCs w:val="32"/>
        </w:rPr>
        <w:t>010-62789339</w:t>
      </w:r>
      <w:r w:rsidR="0027515B" w:rsidRPr="009D616A">
        <w:rPr>
          <w:rFonts w:ascii="仿宋" w:eastAsia="仿宋" w:hAnsi="仿宋" w:hint="eastAsia"/>
          <w:sz w:val="32"/>
          <w:szCs w:val="32"/>
        </w:rPr>
        <w:t>，</w:t>
      </w:r>
      <w:r w:rsidR="00FD26B0">
        <w:rPr>
          <w:rFonts w:ascii="仿宋" w:eastAsia="仿宋" w:hAnsi="仿宋" w:hint="eastAsia"/>
          <w:sz w:val="32"/>
          <w:szCs w:val="32"/>
        </w:rPr>
        <w:t>郑老师 010-62798142；</w:t>
      </w:r>
      <w:r w:rsidR="0027515B" w:rsidRPr="009D616A">
        <w:rPr>
          <w:rFonts w:ascii="仿宋" w:eastAsia="仿宋" w:hAnsi="仿宋" w:hint="eastAsia"/>
          <w:sz w:val="32"/>
          <w:szCs w:val="32"/>
        </w:rPr>
        <w:t>电子信箱：</w:t>
      </w:r>
      <w:r w:rsidR="0027515B">
        <w:rPr>
          <w:rFonts w:ascii="仿宋" w:eastAsia="仿宋" w:hAnsi="仿宋" w:hint="eastAsia"/>
          <w:sz w:val="32"/>
          <w:szCs w:val="32"/>
        </w:rPr>
        <w:t>gcss</w:t>
      </w:r>
      <w:r w:rsidR="0027515B" w:rsidRPr="008E6007">
        <w:rPr>
          <w:rFonts w:ascii="仿宋" w:eastAsia="仿宋" w:hAnsi="仿宋"/>
          <w:sz w:val="32"/>
          <w:szCs w:val="32"/>
        </w:rPr>
        <w:t>@tsinghua.edu.cn</w:t>
      </w:r>
      <w:r w:rsidR="0027515B" w:rsidRPr="009D616A">
        <w:rPr>
          <w:rFonts w:ascii="仿宋" w:eastAsia="仿宋" w:hAnsi="仿宋" w:hint="eastAsia"/>
          <w:sz w:val="32"/>
          <w:szCs w:val="32"/>
        </w:rPr>
        <w:t>。</w:t>
      </w:r>
    </w:p>
    <w:bookmarkEnd w:id="1"/>
    <w:p w14:paraId="7B42A862" w14:textId="77777777" w:rsidR="0027515B" w:rsidRDefault="0027515B" w:rsidP="0027515B">
      <w:pPr>
        <w:spacing w:line="540" w:lineRule="exact"/>
        <w:ind w:firstLineChars="200" w:firstLine="640"/>
        <w:rPr>
          <w:rFonts w:ascii="仿宋" w:eastAsia="仿宋" w:hAnsi="仿宋"/>
          <w:sz w:val="32"/>
          <w:szCs w:val="32"/>
        </w:rPr>
      </w:pPr>
    </w:p>
    <w:p w14:paraId="62E04A9E" w14:textId="2E60B480" w:rsidR="0027515B" w:rsidRPr="00A33EBC" w:rsidRDefault="0027515B" w:rsidP="00A33EBC">
      <w:pPr>
        <w:pStyle w:val="3"/>
        <w:keepNext w:val="0"/>
        <w:keepLines w:val="0"/>
        <w:spacing w:before="0" w:after="0" w:line="600" w:lineRule="exact"/>
        <w:ind w:firstLineChars="200" w:firstLine="640"/>
        <w:rPr>
          <w:rFonts w:ascii="仿宋" w:eastAsia="仿宋" w:hAnsi="仿宋"/>
          <w:b w:val="0"/>
          <w:bCs w:val="0"/>
        </w:rPr>
      </w:pPr>
      <w:r w:rsidRPr="00A33EBC">
        <w:rPr>
          <w:rFonts w:ascii="仿宋" w:eastAsia="仿宋" w:hAnsi="仿宋" w:hint="eastAsia"/>
          <w:b w:val="0"/>
          <w:bCs w:val="0"/>
        </w:rPr>
        <w:t>附件：工程类硕士专业学位授权点自核验报告</w:t>
      </w:r>
    </w:p>
    <w:p w14:paraId="519B8DBA" w14:textId="77777777" w:rsidR="0027515B" w:rsidRPr="00A33EBC" w:rsidRDefault="0027515B" w:rsidP="00A33EBC">
      <w:pPr>
        <w:pStyle w:val="3"/>
        <w:keepNext w:val="0"/>
        <w:keepLines w:val="0"/>
        <w:spacing w:before="0" w:after="0" w:line="600" w:lineRule="exact"/>
        <w:ind w:firstLineChars="200" w:firstLine="640"/>
        <w:rPr>
          <w:rFonts w:ascii="仿宋" w:eastAsia="仿宋" w:hAnsi="仿宋"/>
          <w:b w:val="0"/>
          <w:bCs w:val="0"/>
        </w:rPr>
      </w:pPr>
    </w:p>
    <w:p w14:paraId="5798FBD9" w14:textId="77777777" w:rsidR="0027515B" w:rsidRPr="009D616A" w:rsidRDefault="0027515B" w:rsidP="0027515B">
      <w:pPr>
        <w:spacing w:line="540" w:lineRule="exact"/>
        <w:ind w:firstLineChars="200" w:firstLine="640"/>
        <w:jc w:val="right"/>
        <w:rPr>
          <w:rFonts w:ascii="仿宋" w:eastAsia="仿宋" w:hAnsi="仿宋"/>
          <w:sz w:val="32"/>
          <w:szCs w:val="32"/>
        </w:rPr>
      </w:pPr>
      <w:r w:rsidRPr="009D616A">
        <w:rPr>
          <w:rFonts w:ascii="仿宋" w:eastAsia="仿宋" w:hAnsi="仿宋" w:hint="eastAsia"/>
          <w:sz w:val="32"/>
          <w:szCs w:val="32"/>
        </w:rPr>
        <w:t>全国工程专业学位研究生教育指导委员会</w:t>
      </w:r>
    </w:p>
    <w:p w14:paraId="2302A786" w14:textId="5EA1E0E0" w:rsidR="0027515B" w:rsidRDefault="0027515B" w:rsidP="0027515B">
      <w:pPr>
        <w:spacing w:line="540" w:lineRule="exact"/>
        <w:ind w:firstLineChars="200" w:firstLine="640"/>
        <w:jc w:val="right"/>
        <w:rPr>
          <w:rFonts w:ascii="仿宋" w:eastAsia="仿宋" w:hAnsi="仿宋"/>
          <w:sz w:val="32"/>
          <w:szCs w:val="32"/>
        </w:rPr>
        <w:sectPr w:rsidR="0027515B" w:rsidSect="00AC1564">
          <w:footerReference w:type="default" r:id="rId7"/>
          <w:pgSz w:w="11906" w:h="16838"/>
          <w:pgMar w:top="1440" w:right="1800" w:bottom="1440" w:left="1800" w:header="851" w:footer="850" w:gutter="0"/>
          <w:cols w:space="720"/>
          <w:docGrid w:type="lines" w:linePitch="312"/>
        </w:sectPr>
      </w:pPr>
      <w:r w:rsidRPr="009D616A">
        <w:rPr>
          <w:rFonts w:ascii="仿宋" w:eastAsia="仿宋" w:hAnsi="仿宋" w:hint="eastAsia"/>
          <w:sz w:val="32"/>
          <w:szCs w:val="32"/>
        </w:rPr>
        <w:t>2023 年10月</w:t>
      </w:r>
      <w:r>
        <w:rPr>
          <w:rFonts w:ascii="仿宋" w:eastAsia="仿宋" w:hAnsi="仿宋" w:hint="eastAsia"/>
          <w:sz w:val="32"/>
          <w:szCs w:val="32"/>
        </w:rPr>
        <w:t>1</w:t>
      </w:r>
      <w:r w:rsidR="00230FFB">
        <w:rPr>
          <w:rFonts w:ascii="仿宋" w:eastAsia="仿宋" w:hAnsi="仿宋" w:hint="eastAsia"/>
          <w:sz w:val="32"/>
          <w:szCs w:val="32"/>
        </w:rPr>
        <w:t>8</w:t>
      </w:r>
      <w:r w:rsidRPr="009D616A">
        <w:rPr>
          <w:rFonts w:ascii="仿宋" w:eastAsia="仿宋" w:hAnsi="仿宋" w:hint="eastAsia"/>
          <w:sz w:val="32"/>
          <w:szCs w:val="32"/>
        </w:rPr>
        <w:t>日</w:t>
      </w:r>
      <w:r w:rsidRPr="009D616A">
        <w:rPr>
          <w:rFonts w:ascii="仿宋" w:eastAsia="仿宋" w:hAnsi="仿宋"/>
          <w:sz w:val="32"/>
          <w:szCs w:val="32"/>
        </w:rPr>
        <w:t xml:space="preserve"> </w:t>
      </w:r>
    </w:p>
    <w:p w14:paraId="4A39B220" w14:textId="4EAD5A95" w:rsidR="0027515B" w:rsidRDefault="0027515B" w:rsidP="0027515B">
      <w:pPr>
        <w:spacing w:line="540" w:lineRule="exact"/>
        <w:jc w:val="left"/>
        <w:rPr>
          <w:rFonts w:ascii="仿宋" w:eastAsia="仿宋" w:hAnsi="仿宋"/>
          <w:sz w:val="32"/>
          <w:szCs w:val="32"/>
        </w:rPr>
      </w:pPr>
      <w:r>
        <w:rPr>
          <w:rFonts w:ascii="仿宋" w:eastAsia="仿宋" w:hAnsi="仿宋" w:hint="eastAsia"/>
          <w:sz w:val="32"/>
          <w:szCs w:val="32"/>
        </w:rPr>
        <w:lastRenderedPageBreak/>
        <w:t>附件</w:t>
      </w:r>
    </w:p>
    <w:p w14:paraId="22735576" w14:textId="77777777" w:rsidR="0027515B" w:rsidRDefault="0027515B" w:rsidP="0027515B">
      <w:pPr>
        <w:adjustRightInd w:val="0"/>
        <w:snapToGrid w:val="0"/>
        <w:jc w:val="center"/>
        <w:rPr>
          <w:rFonts w:eastAsia="方正小标宋简体"/>
          <w:color w:val="000000"/>
          <w:sz w:val="52"/>
          <w:szCs w:val="52"/>
        </w:rPr>
      </w:pPr>
    </w:p>
    <w:p w14:paraId="3DA24F8F" w14:textId="77777777" w:rsidR="0027515B" w:rsidRDefault="0027515B" w:rsidP="0027515B">
      <w:pPr>
        <w:adjustRightInd w:val="0"/>
        <w:snapToGrid w:val="0"/>
        <w:jc w:val="center"/>
        <w:rPr>
          <w:rFonts w:eastAsia="方正小标宋简体"/>
          <w:color w:val="000000"/>
          <w:sz w:val="52"/>
          <w:szCs w:val="52"/>
        </w:rPr>
      </w:pPr>
      <w:r>
        <w:rPr>
          <w:rFonts w:eastAsia="方正小标宋简体" w:hint="eastAsia"/>
          <w:color w:val="000000"/>
          <w:sz w:val="52"/>
          <w:szCs w:val="52"/>
        </w:rPr>
        <w:t>工程类硕士专业学位授权点</w:t>
      </w:r>
    </w:p>
    <w:p w14:paraId="16D2E390" w14:textId="77777777" w:rsidR="0027515B" w:rsidRDefault="0027515B" w:rsidP="0027515B">
      <w:pPr>
        <w:adjustRightInd w:val="0"/>
        <w:snapToGrid w:val="0"/>
        <w:jc w:val="center"/>
        <w:rPr>
          <w:rFonts w:eastAsia="方正小标宋简体"/>
          <w:color w:val="000000"/>
          <w:sz w:val="52"/>
          <w:szCs w:val="52"/>
        </w:rPr>
      </w:pPr>
      <w:r>
        <w:rPr>
          <w:rFonts w:eastAsia="方正小标宋简体" w:hint="eastAsia"/>
          <w:color w:val="000000"/>
          <w:sz w:val="52"/>
          <w:szCs w:val="52"/>
        </w:rPr>
        <w:t>自核验报告</w:t>
      </w:r>
    </w:p>
    <w:p w14:paraId="3370D126" w14:textId="77777777" w:rsidR="0027515B" w:rsidRDefault="0027515B" w:rsidP="0027515B">
      <w:pPr>
        <w:adjustRightInd w:val="0"/>
        <w:snapToGrid w:val="0"/>
        <w:jc w:val="center"/>
        <w:rPr>
          <w:rFonts w:ascii="楷体" w:eastAsia="楷体" w:hAnsi="楷体" w:cs="楷体"/>
          <w:color w:val="000000"/>
          <w:sz w:val="40"/>
          <w:szCs w:val="40"/>
        </w:rPr>
      </w:pPr>
    </w:p>
    <w:p w14:paraId="0A145D60" w14:textId="77777777" w:rsidR="0027515B" w:rsidRDefault="0027515B" w:rsidP="0027515B">
      <w:pPr>
        <w:adjustRightInd w:val="0"/>
        <w:snapToGrid w:val="0"/>
        <w:jc w:val="center"/>
        <w:rPr>
          <w:color w:val="000000"/>
          <w:sz w:val="40"/>
          <w:szCs w:val="40"/>
        </w:rPr>
      </w:pPr>
    </w:p>
    <w:tbl>
      <w:tblPr>
        <w:tblW w:w="8317" w:type="dxa"/>
        <w:tblInd w:w="15" w:type="dxa"/>
        <w:tblLayout w:type="fixed"/>
        <w:tblCellMar>
          <w:left w:w="0" w:type="dxa"/>
          <w:right w:w="0" w:type="dxa"/>
        </w:tblCellMar>
        <w:tblLook w:val="04A0" w:firstRow="1" w:lastRow="0" w:firstColumn="1" w:lastColumn="0" w:noHBand="0" w:noVBand="1"/>
      </w:tblPr>
      <w:tblGrid>
        <w:gridCol w:w="3397"/>
        <w:gridCol w:w="1134"/>
        <w:gridCol w:w="3786"/>
      </w:tblGrid>
      <w:tr w:rsidR="0027515B" w:rsidRPr="006A5983" w14:paraId="0A02F618" w14:textId="77777777" w:rsidTr="00AC1564">
        <w:trPr>
          <w:trHeight w:val="964"/>
        </w:trPr>
        <w:tc>
          <w:tcPr>
            <w:tcW w:w="3397"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A4ED2B0" w14:textId="77777777" w:rsidR="0027515B" w:rsidRPr="006A5983" w:rsidRDefault="0027515B" w:rsidP="00AC1564">
            <w:pPr>
              <w:jc w:val="center"/>
              <w:textAlignment w:val="center"/>
              <w:rPr>
                <w:rFonts w:ascii="方正仿宋简体" w:eastAsia="方正仿宋简体" w:hAnsi="方正仿宋简体" w:cs="方正仿宋简体"/>
                <w:color w:val="000000"/>
                <w:sz w:val="32"/>
                <w:szCs w:val="32"/>
              </w:rPr>
            </w:pPr>
            <w:r w:rsidRPr="006A5983">
              <w:rPr>
                <w:rFonts w:ascii="方正仿宋简体" w:eastAsia="方正仿宋简体" w:hAnsi="方正仿宋简体" w:cs="方正仿宋简体" w:hint="eastAsia"/>
                <w:color w:val="000000"/>
                <w:sz w:val="32"/>
                <w:szCs w:val="32"/>
              </w:rPr>
              <w:t>学位授予单位</w:t>
            </w: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CF58739" w14:textId="77777777" w:rsidR="0027515B" w:rsidRPr="006A5983" w:rsidRDefault="0027515B" w:rsidP="00AC1564">
            <w:pPr>
              <w:jc w:val="center"/>
              <w:textAlignment w:val="center"/>
              <w:rPr>
                <w:rFonts w:ascii="方正仿宋简体" w:eastAsia="方正仿宋简体" w:hAnsi="方正仿宋简体" w:cs="方正仿宋简体"/>
                <w:color w:val="000000"/>
                <w:sz w:val="32"/>
                <w:szCs w:val="32"/>
              </w:rPr>
            </w:pPr>
            <w:r w:rsidRPr="006A5983">
              <w:rPr>
                <w:rFonts w:ascii="方正仿宋简体" w:eastAsia="方正仿宋简体" w:hAnsi="方正仿宋简体" w:cs="方正仿宋简体" w:hint="eastAsia"/>
                <w:color w:val="000000"/>
                <w:sz w:val="32"/>
                <w:szCs w:val="32"/>
              </w:rPr>
              <w:t>全称</w:t>
            </w:r>
          </w:p>
        </w:tc>
        <w:tc>
          <w:tcPr>
            <w:tcW w:w="378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2517505" w14:textId="77777777" w:rsidR="0027515B" w:rsidRPr="006A5983" w:rsidRDefault="0027515B" w:rsidP="00AC1564">
            <w:pPr>
              <w:jc w:val="center"/>
              <w:rPr>
                <w:rFonts w:ascii="方正仿宋简体" w:eastAsia="方正仿宋简体" w:hAnsi="方正仿宋简体" w:cs="方正仿宋简体"/>
                <w:color w:val="000000"/>
                <w:sz w:val="32"/>
                <w:szCs w:val="32"/>
              </w:rPr>
            </w:pPr>
          </w:p>
        </w:tc>
      </w:tr>
      <w:tr w:rsidR="0027515B" w:rsidRPr="006A5983" w14:paraId="03A4A902" w14:textId="77777777" w:rsidTr="00AC1564">
        <w:trPr>
          <w:trHeight w:val="964"/>
        </w:trPr>
        <w:tc>
          <w:tcPr>
            <w:tcW w:w="3397" w:type="dxa"/>
            <w:vMerge/>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14:paraId="2EA7AFD1" w14:textId="77777777" w:rsidR="0027515B" w:rsidRPr="006A5983" w:rsidRDefault="0027515B" w:rsidP="00AC1564">
            <w:pPr>
              <w:jc w:val="center"/>
              <w:rPr>
                <w:rFonts w:ascii="方正仿宋简体" w:eastAsia="方正仿宋简体" w:hAnsi="方正仿宋简体" w:cs="方正仿宋简体"/>
                <w:color w:val="000000"/>
                <w:sz w:val="32"/>
                <w:szCs w:val="32"/>
              </w:rPr>
            </w:pPr>
          </w:p>
        </w:tc>
        <w:tc>
          <w:tcPr>
            <w:tcW w:w="1134"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210BF21" w14:textId="77777777" w:rsidR="0027515B" w:rsidRPr="006A5983" w:rsidRDefault="0027515B" w:rsidP="00AC1564">
            <w:pPr>
              <w:jc w:val="center"/>
              <w:textAlignment w:val="center"/>
              <w:rPr>
                <w:rFonts w:ascii="方正仿宋简体" w:eastAsia="方正仿宋简体" w:hAnsi="方正仿宋简体" w:cs="方正仿宋简体"/>
                <w:color w:val="000000"/>
                <w:sz w:val="32"/>
                <w:szCs w:val="32"/>
              </w:rPr>
            </w:pPr>
            <w:r w:rsidRPr="006A5983">
              <w:rPr>
                <w:rFonts w:ascii="方正仿宋简体" w:eastAsia="方正仿宋简体" w:hAnsi="方正仿宋简体" w:cs="方正仿宋简体" w:hint="eastAsia"/>
                <w:color w:val="000000"/>
                <w:sz w:val="32"/>
                <w:szCs w:val="32"/>
              </w:rPr>
              <w:t>代码</w:t>
            </w:r>
          </w:p>
        </w:tc>
        <w:tc>
          <w:tcPr>
            <w:tcW w:w="378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7813A42" w14:textId="77777777" w:rsidR="0027515B" w:rsidRPr="006A5983" w:rsidRDefault="0027515B" w:rsidP="00AC1564">
            <w:pPr>
              <w:jc w:val="center"/>
              <w:rPr>
                <w:rFonts w:ascii="方正仿宋简体" w:eastAsia="方正仿宋简体" w:hAnsi="方正仿宋简体" w:cs="方正仿宋简体"/>
                <w:color w:val="000000"/>
                <w:sz w:val="32"/>
                <w:szCs w:val="32"/>
              </w:rPr>
            </w:pPr>
          </w:p>
        </w:tc>
      </w:tr>
      <w:tr w:rsidR="0027515B" w:rsidRPr="006A5983" w14:paraId="7AAB462F" w14:textId="77777777" w:rsidTr="00AC1564">
        <w:trPr>
          <w:trHeight w:val="964"/>
        </w:trPr>
        <w:tc>
          <w:tcPr>
            <w:tcW w:w="3397" w:type="dxa"/>
            <w:vMerge w:val="restar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14:paraId="5EF45996" w14:textId="77777777" w:rsidR="0027515B" w:rsidRPr="006A5983" w:rsidRDefault="0027515B" w:rsidP="00AC1564">
            <w:pPr>
              <w:spacing w:line="500" w:lineRule="exact"/>
              <w:jc w:val="center"/>
              <w:textAlignment w:val="center"/>
              <w:rPr>
                <w:rFonts w:ascii="方正仿宋简体" w:eastAsia="方正仿宋简体" w:hAnsi="方正仿宋简体" w:cs="方正仿宋简体"/>
                <w:color w:val="000000"/>
                <w:sz w:val="32"/>
                <w:szCs w:val="32"/>
              </w:rPr>
            </w:pPr>
            <w:r w:rsidRPr="006A5983">
              <w:rPr>
                <w:rFonts w:ascii="方正仿宋简体" w:eastAsia="方正仿宋简体" w:hAnsi="方正仿宋简体" w:cs="方正仿宋简体" w:hint="eastAsia"/>
                <w:color w:val="000000"/>
                <w:sz w:val="32"/>
                <w:szCs w:val="32"/>
              </w:rPr>
              <w:t>授权专业学位类别</w:t>
            </w:r>
          </w:p>
        </w:tc>
        <w:tc>
          <w:tcPr>
            <w:tcW w:w="1134"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14:paraId="5F1DC19B" w14:textId="77777777" w:rsidR="0027515B" w:rsidRPr="006A5983" w:rsidRDefault="0027515B" w:rsidP="00AC1564">
            <w:pPr>
              <w:jc w:val="center"/>
              <w:textAlignment w:val="center"/>
              <w:rPr>
                <w:rFonts w:ascii="方正仿宋简体" w:eastAsia="方正仿宋简体" w:hAnsi="方正仿宋简体" w:cs="方正仿宋简体"/>
                <w:color w:val="000000"/>
                <w:sz w:val="32"/>
                <w:szCs w:val="32"/>
              </w:rPr>
            </w:pPr>
            <w:r w:rsidRPr="006A5983">
              <w:rPr>
                <w:rFonts w:ascii="方正仿宋简体" w:eastAsia="方正仿宋简体" w:hAnsi="方正仿宋简体" w:cs="方正仿宋简体" w:hint="eastAsia"/>
                <w:color w:val="000000"/>
                <w:sz w:val="32"/>
                <w:szCs w:val="32"/>
              </w:rPr>
              <w:t>名称</w:t>
            </w:r>
          </w:p>
        </w:tc>
        <w:tc>
          <w:tcPr>
            <w:tcW w:w="378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39949A7" w14:textId="77777777" w:rsidR="0027515B" w:rsidRPr="006A5983" w:rsidRDefault="0027515B" w:rsidP="00AC1564">
            <w:pPr>
              <w:jc w:val="center"/>
              <w:rPr>
                <w:rFonts w:ascii="方正仿宋简体" w:eastAsia="方正仿宋简体" w:hAnsi="方正仿宋简体" w:cs="方正仿宋简体"/>
                <w:color w:val="000000"/>
                <w:sz w:val="32"/>
                <w:szCs w:val="32"/>
              </w:rPr>
            </w:pPr>
          </w:p>
        </w:tc>
      </w:tr>
      <w:tr w:rsidR="0027515B" w:rsidRPr="006A5983" w14:paraId="0AB9D398" w14:textId="77777777" w:rsidTr="00AC1564">
        <w:trPr>
          <w:trHeight w:val="964"/>
        </w:trPr>
        <w:tc>
          <w:tcPr>
            <w:tcW w:w="3397" w:type="dxa"/>
            <w:vMerge/>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14:paraId="17B073F6" w14:textId="77777777" w:rsidR="0027515B" w:rsidRPr="006A5983" w:rsidRDefault="0027515B" w:rsidP="00AC1564">
            <w:pPr>
              <w:jc w:val="center"/>
              <w:rPr>
                <w:rFonts w:ascii="方正仿宋简体" w:eastAsia="方正仿宋简体" w:hAnsi="方正仿宋简体" w:cs="方正仿宋简体"/>
                <w:color w:val="000000"/>
                <w:sz w:val="32"/>
                <w:szCs w:val="32"/>
              </w:rPr>
            </w:pPr>
          </w:p>
        </w:tc>
        <w:tc>
          <w:tcPr>
            <w:tcW w:w="1134" w:type="dxa"/>
            <w:tcBorders>
              <w:top w:val="single" w:sz="4" w:space="0" w:color="000000"/>
              <w:left w:val="single" w:sz="4" w:space="0" w:color="auto"/>
              <w:bottom w:val="single" w:sz="4" w:space="0" w:color="000000"/>
              <w:right w:val="single" w:sz="4" w:space="0" w:color="000000"/>
            </w:tcBorders>
            <w:noWrap/>
            <w:tcMar>
              <w:top w:w="10" w:type="dxa"/>
              <w:left w:w="10" w:type="dxa"/>
              <w:right w:w="10" w:type="dxa"/>
            </w:tcMar>
            <w:vAlign w:val="center"/>
          </w:tcPr>
          <w:p w14:paraId="675D53A5" w14:textId="77777777" w:rsidR="0027515B" w:rsidRPr="006A5983" w:rsidRDefault="0027515B" w:rsidP="00AC1564">
            <w:pPr>
              <w:jc w:val="center"/>
              <w:textAlignment w:val="center"/>
              <w:rPr>
                <w:rFonts w:ascii="方正仿宋简体" w:eastAsia="方正仿宋简体" w:hAnsi="方正仿宋简体" w:cs="方正仿宋简体"/>
                <w:color w:val="000000"/>
                <w:sz w:val="32"/>
                <w:szCs w:val="32"/>
              </w:rPr>
            </w:pPr>
            <w:r w:rsidRPr="006A5983">
              <w:rPr>
                <w:rFonts w:ascii="方正仿宋简体" w:eastAsia="方正仿宋简体" w:hAnsi="方正仿宋简体" w:cs="方正仿宋简体" w:hint="eastAsia"/>
                <w:color w:val="000000"/>
                <w:sz w:val="32"/>
                <w:szCs w:val="32"/>
              </w:rPr>
              <w:t>代码</w:t>
            </w:r>
          </w:p>
        </w:tc>
        <w:tc>
          <w:tcPr>
            <w:tcW w:w="378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25ED263" w14:textId="77777777" w:rsidR="0027515B" w:rsidRPr="006A5983" w:rsidRDefault="0027515B" w:rsidP="00AC1564">
            <w:pPr>
              <w:jc w:val="center"/>
              <w:rPr>
                <w:rFonts w:ascii="方正仿宋简体" w:eastAsia="方正仿宋简体" w:hAnsi="方正仿宋简体" w:cs="方正仿宋简体"/>
                <w:color w:val="000000"/>
                <w:sz w:val="32"/>
                <w:szCs w:val="32"/>
              </w:rPr>
            </w:pPr>
          </w:p>
        </w:tc>
      </w:tr>
    </w:tbl>
    <w:p w14:paraId="15F72778" w14:textId="77777777" w:rsidR="0027515B" w:rsidRPr="006A5983" w:rsidRDefault="0027515B" w:rsidP="0027515B">
      <w:pPr>
        <w:adjustRightInd w:val="0"/>
        <w:snapToGrid w:val="0"/>
        <w:jc w:val="center"/>
        <w:rPr>
          <w:color w:val="000000"/>
          <w:sz w:val="32"/>
          <w:szCs w:val="32"/>
        </w:rPr>
      </w:pPr>
    </w:p>
    <w:p w14:paraId="45B1E85F" w14:textId="77777777" w:rsidR="0027515B" w:rsidRDefault="0027515B" w:rsidP="0027515B">
      <w:pPr>
        <w:spacing w:afterLines="50" w:after="156" w:line="360" w:lineRule="auto"/>
        <w:jc w:val="center"/>
      </w:pPr>
    </w:p>
    <w:p w14:paraId="552C6189" w14:textId="77777777" w:rsidR="0027515B" w:rsidRDefault="0027515B" w:rsidP="0027515B"/>
    <w:p w14:paraId="22A69ED6" w14:textId="77777777" w:rsidR="0027515B" w:rsidRDefault="0027515B" w:rsidP="00056DD2"/>
    <w:p w14:paraId="6D2837F4" w14:textId="77777777" w:rsidR="0027515B" w:rsidRDefault="0027515B" w:rsidP="0027515B"/>
    <w:p w14:paraId="3AF77F08" w14:textId="188E8EE2" w:rsidR="0027515B" w:rsidRDefault="0027515B" w:rsidP="00056DD2"/>
    <w:p w14:paraId="300C3597" w14:textId="77777777" w:rsidR="00056DD2" w:rsidRPr="00056DD2" w:rsidRDefault="00056DD2" w:rsidP="00056DD2">
      <w:pPr>
        <w:pStyle w:val="3"/>
      </w:pPr>
    </w:p>
    <w:p w14:paraId="43D12541" w14:textId="77777777" w:rsidR="0027515B" w:rsidRDefault="0027515B" w:rsidP="0027515B"/>
    <w:p w14:paraId="498F162A" w14:textId="77777777" w:rsidR="0027515B" w:rsidRPr="00C41DD0" w:rsidRDefault="0027515B" w:rsidP="00056DD2"/>
    <w:p w14:paraId="11522426" w14:textId="77777777" w:rsidR="0027515B" w:rsidRDefault="0027515B" w:rsidP="0027515B"/>
    <w:p w14:paraId="174185F2" w14:textId="77777777" w:rsidR="0027515B" w:rsidRPr="00C41DD0" w:rsidRDefault="0027515B" w:rsidP="0027515B">
      <w:pPr>
        <w:jc w:val="center"/>
        <w:rPr>
          <w:rFonts w:ascii="方正仿宋简体" w:eastAsia="方正仿宋简体" w:hAnsi="方正仿宋简体" w:cs="方正仿宋简体"/>
          <w:color w:val="000000"/>
          <w:sz w:val="32"/>
          <w:szCs w:val="32"/>
        </w:rPr>
      </w:pPr>
      <w:r w:rsidRPr="00C41DD0">
        <w:rPr>
          <w:rFonts w:ascii="方正仿宋简体" w:eastAsia="方正仿宋简体" w:hAnsi="方正仿宋简体" w:cs="方正仿宋简体" w:hint="eastAsia"/>
          <w:color w:val="000000"/>
          <w:sz w:val="32"/>
          <w:szCs w:val="32"/>
        </w:rPr>
        <w:t>全国工程专业学位研究生教育指导委员会制</w:t>
      </w:r>
    </w:p>
    <w:p w14:paraId="47BC5AF9" w14:textId="2749A459" w:rsidR="0027515B" w:rsidRDefault="0027515B" w:rsidP="0027515B">
      <w:pPr>
        <w:jc w:val="center"/>
        <w:rPr>
          <w:rFonts w:ascii="方正仿宋简体" w:eastAsia="方正仿宋简体" w:hAnsi="方正仿宋简体" w:cs="方正仿宋简体"/>
          <w:color w:val="000000"/>
          <w:sz w:val="32"/>
          <w:szCs w:val="32"/>
        </w:rPr>
        <w:sectPr w:rsidR="0027515B" w:rsidSect="00F54A3A">
          <w:pgSz w:w="11906" w:h="16838"/>
          <w:pgMar w:top="1440" w:right="1800" w:bottom="1440" w:left="1800" w:header="851" w:footer="850" w:gutter="0"/>
          <w:pgNumType w:start="1"/>
          <w:cols w:space="720"/>
          <w:docGrid w:type="lines" w:linePitch="312"/>
        </w:sectPr>
      </w:pPr>
      <w:r w:rsidRPr="00C41DD0">
        <w:rPr>
          <w:rFonts w:ascii="方正仿宋简体" w:eastAsia="方正仿宋简体" w:hAnsi="方正仿宋简体" w:cs="方正仿宋简体" w:hint="eastAsia"/>
          <w:color w:val="000000"/>
          <w:sz w:val="32"/>
          <w:szCs w:val="32"/>
        </w:rPr>
        <w:t>2</w:t>
      </w:r>
      <w:r w:rsidRPr="00C41DD0">
        <w:rPr>
          <w:rFonts w:ascii="方正仿宋简体" w:eastAsia="方正仿宋简体" w:hAnsi="方正仿宋简体" w:cs="方正仿宋简体"/>
          <w:color w:val="000000"/>
          <w:sz w:val="32"/>
          <w:szCs w:val="32"/>
        </w:rPr>
        <w:t>023</w:t>
      </w:r>
      <w:r w:rsidRPr="00C41DD0">
        <w:rPr>
          <w:rFonts w:ascii="方正仿宋简体" w:eastAsia="方正仿宋简体" w:hAnsi="方正仿宋简体" w:cs="方正仿宋简体" w:hint="eastAsia"/>
          <w:color w:val="000000"/>
          <w:sz w:val="32"/>
          <w:szCs w:val="32"/>
        </w:rPr>
        <w:t>年</w:t>
      </w:r>
      <w:r w:rsidR="00502F46">
        <w:rPr>
          <w:rFonts w:ascii="方正仿宋简体" w:eastAsia="方正仿宋简体" w:hAnsi="方正仿宋简体" w:cs="方正仿宋简体" w:hint="eastAsia"/>
          <w:color w:val="000000"/>
          <w:sz w:val="32"/>
          <w:szCs w:val="32"/>
        </w:rPr>
        <w:t>10</w:t>
      </w:r>
      <w:r w:rsidRPr="00C41DD0">
        <w:rPr>
          <w:rFonts w:ascii="方正仿宋简体" w:eastAsia="方正仿宋简体" w:hAnsi="方正仿宋简体" w:cs="方正仿宋简体" w:hint="eastAsia"/>
          <w:color w:val="000000"/>
          <w:sz w:val="32"/>
          <w:szCs w:val="32"/>
        </w:rPr>
        <w:t>月</w:t>
      </w:r>
    </w:p>
    <w:p w14:paraId="1FFAD5EE" w14:textId="76C550CC" w:rsidR="0027515B" w:rsidRPr="00FA77A1" w:rsidRDefault="00D31630" w:rsidP="0027515B">
      <w:pPr>
        <w:widowControl/>
        <w:adjustRightInd w:val="0"/>
        <w:snapToGrid w:val="0"/>
        <w:spacing w:line="276" w:lineRule="auto"/>
        <w:jc w:val="center"/>
        <w:outlineLvl w:val="0"/>
        <w:rPr>
          <w:rFonts w:eastAsia="黑体"/>
          <w:bCs/>
          <w:color w:val="000000"/>
          <w:kern w:val="0"/>
          <w:sz w:val="36"/>
          <w:szCs w:val="36"/>
        </w:rPr>
      </w:pPr>
      <w:r>
        <w:rPr>
          <w:rFonts w:eastAsia="黑体" w:hint="eastAsia"/>
          <w:bCs/>
          <w:color w:val="000000"/>
          <w:kern w:val="0"/>
          <w:sz w:val="36"/>
          <w:szCs w:val="36"/>
        </w:rPr>
        <w:lastRenderedPageBreak/>
        <w:t>编写</w:t>
      </w:r>
      <w:r w:rsidR="0027515B" w:rsidRPr="00FA77A1">
        <w:rPr>
          <w:rFonts w:eastAsia="黑体" w:hint="eastAsia"/>
          <w:bCs/>
          <w:color w:val="000000"/>
          <w:kern w:val="0"/>
          <w:sz w:val="36"/>
          <w:szCs w:val="36"/>
        </w:rPr>
        <w:t>说明</w:t>
      </w:r>
    </w:p>
    <w:p w14:paraId="74EDCC45" w14:textId="77777777" w:rsidR="0027515B" w:rsidRPr="00E7664C" w:rsidRDefault="0027515B" w:rsidP="00E7664C">
      <w:pPr>
        <w:ind w:firstLineChars="200" w:firstLine="560"/>
        <w:rPr>
          <w:rFonts w:ascii="仿宋" w:eastAsia="仿宋" w:hAnsi="仿宋"/>
          <w:sz w:val="28"/>
          <w:szCs w:val="28"/>
        </w:rPr>
      </w:pPr>
    </w:p>
    <w:p w14:paraId="6D19DF45" w14:textId="6857215C" w:rsidR="00E7664C" w:rsidRPr="00E7664C" w:rsidRDefault="0027515B"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Pr="00FA77A1">
        <w:rPr>
          <w:rFonts w:ascii="仿宋" w:eastAsia="仿宋" w:hAnsi="仿宋" w:hint="eastAsia"/>
          <w:sz w:val="28"/>
          <w:szCs w:val="28"/>
        </w:rPr>
        <w:t>本报告是学位授予单位对本</w:t>
      </w:r>
      <w:r w:rsidR="006676E5">
        <w:rPr>
          <w:rFonts w:ascii="仿宋" w:eastAsia="仿宋" w:hAnsi="仿宋" w:hint="eastAsia"/>
          <w:sz w:val="28"/>
          <w:szCs w:val="28"/>
        </w:rPr>
        <w:t>学位</w:t>
      </w:r>
      <w:r w:rsidRPr="00FA77A1">
        <w:rPr>
          <w:rFonts w:ascii="仿宋" w:eastAsia="仿宋" w:hAnsi="仿宋" w:hint="eastAsia"/>
          <w:sz w:val="28"/>
          <w:szCs w:val="28"/>
        </w:rPr>
        <w:t>授权点建设的</w:t>
      </w:r>
      <w:r w:rsidR="00E7664C" w:rsidRPr="00E7664C">
        <w:rPr>
          <w:rFonts w:ascii="仿宋" w:eastAsia="仿宋" w:hAnsi="仿宋" w:hint="eastAsia"/>
          <w:sz w:val="28"/>
          <w:szCs w:val="28"/>
        </w:rPr>
        <w:t>全面自查总结，分为</w:t>
      </w:r>
      <w:r w:rsidR="00725921">
        <w:rPr>
          <w:rFonts w:ascii="仿宋" w:eastAsia="仿宋" w:hAnsi="仿宋" w:hint="eastAsia"/>
          <w:sz w:val="28"/>
          <w:szCs w:val="28"/>
        </w:rPr>
        <w:t>以下几个</w:t>
      </w:r>
      <w:r w:rsidR="00E7664C" w:rsidRPr="00E7664C">
        <w:rPr>
          <w:rFonts w:ascii="仿宋" w:eastAsia="仿宋" w:hAnsi="仿宋" w:hint="eastAsia"/>
          <w:sz w:val="28"/>
          <w:szCs w:val="28"/>
        </w:rPr>
        <w:t>部分：自查</w:t>
      </w:r>
      <w:r w:rsidR="005821E3">
        <w:rPr>
          <w:rFonts w:ascii="仿宋" w:eastAsia="仿宋" w:hAnsi="仿宋" w:hint="eastAsia"/>
          <w:sz w:val="28"/>
          <w:szCs w:val="28"/>
        </w:rPr>
        <w:t>对照表</w:t>
      </w:r>
      <w:r w:rsidR="00E7664C" w:rsidRPr="00E7664C">
        <w:rPr>
          <w:rFonts w:ascii="仿宋" w:eastAsia="仿宋" w:hAnsi="仿宋" w:hint="eastAsia"/>
          <w:sz w:val="28"/>
          <w:szCs w:val="28"/>
        </w:rPr>
        <w:t>、</w:t>
      </w:r>
      <w:r w:rsidR="00725921">
        <w:rPr>
          <w:rFonts w:ascii="仿宋" w:eastAsia="仿宋" w:hAnsi="仿宋" w:hint="eastAsia"/>
          <w:sz w:val="28"/>
          <w:szCs w:val="28"/>
        </w:rPr>
        <w:t>典型案例与特色经验</w:t>
      </w:r>
      <w:r w:rsidR="0090242C">
        <w:rPr>
          <w:rFonts w:ascii="仿宋" w:eastAsia="仿宋" w:hAnsi="仿宋" w:hint="eastAsia"/>
          <w:sz w:val="28"/>
          <w:szCs w:val="28"/>
        </w:rPr>
        <w:t>、</w:t>
      </w:r>
      <w:r w:rsidR="00E7664C" w:rsidRPr="00E7664C">
        <w:rPr>
          <w:rFonts w:ascii="仿宋" w:eastAsia="仿宋" w:hAnsi="仿宋" w:hint="eastAsia"/>
          <w:sz w:val="28"/>
          <w:szCs w:val="28"/>
        </w:rPr>
        <w:t>存在问题分析</w:t>
      </w:r>
      <w:r w:rsidR="0090242C">
        <w:rPr>
          <w:rFonts w:ascii="仿宋" w:eastAsia="仿宋" w:hAnsi="仿宋" w:hint="eastAsia"/>
          <w:sz w:val="28"/>
          <w:szCs w:val="28"/>
        </w:rPr>
        <w:t>，以及</w:t>
      </w:r>
      <w:r w:rsidR="00E7664C" w:rsidRPr="00E7664C">
        <w:rPr>
          <w:rFonts w:ascii="仿宋" w:eastAsia="仿宋" w:hAnsi="仿宋" w:hint="eastAsia"/>
          <w:sz w:val="28"/>
          <w:szCs w:val="28"/>
        </w:rPr>
        <w:t>持续改进和提升计划。</w:t>
      </w:r>
    </w:p>
    <w:p w14:paraId="7C7C47D9" w14:textId="1DCA2EB4" w:rsidR="0027515B" w:rsidRPr="00FA77A1" w:rsidRDefault="0027515B"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FA77A1">
        <w:rPr>
          <w:rFonts w:ascii="仿宋" w:eastAsia="仿宋" w:hAnsi="仿宋" w:hint="eastAsia"/>
          <w:sz w:val="28"/>
          <w:szCs w:val="28"/>
        </w:rPr>
        <w:t>有多个工程类</w:t>
      </w:r>
      <w:r>
        <w:rPr>
          <w:rFonts w:ascii="仿宋" w:eastAsia="仿宋" w:hAnsi="仿宋" w:hint="eastAsia"/>
          <w:sz w:val="28"/>
          <w:szCs w:val="28"/>
        </w:rPr>
        <w:t>硕士</w:t>
      </w:r>
      <w:r w:rsidRPr="00FA77A1">
        <w:rPr>
          <w:rFonts w:ascii="仿宋" w:eastAsia="仿宋" w:hAnsi="仿宋" w:hint="eastAsia"/>
          <w:sz w:val="28"/>
          <w:szCs w:val="28"/>
        </w:rPr>
        <w:t>专业学位授权点接受专项核验的学位授予单位，请按类别分别</w:t>
      </w:r>
      <w:r>
        <w:rPr>
          <w:rFonts w:ascii="仿宋" w:eastAsia="仿宋" w:hAnsi="仿宋" w:hint="eastAsia"/>
          <w:sz w:val="28"/>
          <w:szCs w:val="28"/>
        </w:rPr>
        <w:t>填写</w:t>
      </w:r>
      <w:r w:rsidRPr="00FA77A1">
        <w:rPr>
          <w:rFonts w:ascii="仿宋" w:eastAsia="仿宋" w:hAnsi="仿宋" w:hint="eastAsia"/>
          <w:sz w:val="28"/>
          <w:szCs w:val="28"/>
        </w:rPr>
        <w:t>自核验报告</w:t>
      </w:r>
      <w:r w:rsidR="0090242C">
        <w:rPr>
          <w:rFonts w:ascii="仿宋" w:eastAsia="仿宋" w:hAnsi="仿宋" w:hint="eastAsia"/>
          <w:sz w:val="28"/>
          <w:szCs w:val="28"/>
        </w:rPr>
        <w:t>，</w:t>
      </w:r>
      <w:r w:rsidR="0090242C" w:rsidRPr="0090242C">
        <w:rPr>
          <w:rFonts w:ascii="仿宋" w:eastAsia="仿宋" w:hAnsi="仿宋" w:hint="eastAsia"/>
          <w:b/>
          <w:sz w:val="28"/>
          <w:szCs w:val="28"/>
        </w:rPr>
        <w:t>报告内仅保留</w:t>
      </w:r>
      <w:r w:rsidR="0082648D">
        <w:rPr>
          <w:rFonts w:ascii="仿宋" w:eastAsia="仿宋" w:hAnsi="仿宋" w:hint="eastAsia"/>
          <w:b/>
          <w:sz w:val="28"/>
          <w:szCs w:val="28"/>
        </w:rPr>
        <w:t>本</w:t>
      </w:r>
      <w:r w:rsidR="006676E5">
        <w:rPr>
          <w:rFonts w:ascii="仿宋" w:eastAsia="仿宋" w:hAnsi="仿宋" w:hint="eastAsia"/>
          <w:b/>
          <w:sz w:val="28"/>
          <w:szCs w:val="28"/>
        </w:rPr>
        <w:t>学位</w:t>
      </w:r>
      <w:r w:rsidR="0090242C" w:rsidRPr="0090242C">
        <w:rPr>
          <w:rFonts w:ascii="仿宋" w:eastAsia="仿宋" w:hAnsi="仿宋" w:hint="eastAsia"/>
          <w:b/>
          <w:sz w:val="28"/>
          <w:szCs w:val="28"/>
        </w:rPr>
        <w:t>授权点所在类别的自查对照表</w:t>
      </w:r>
      <w:r w:rsidRPr="00FA77A1">
        <w:rPr>
          <w:rFonts w:ascii="仿宋" w:eastAsia="仿宋" w:hAnsi="仿宋" w:hint="eastAsia"/>
          <w:sz w:val="28"/>
          <w:szCs w:val="28"/>
        </w:rPr>
        <w:t>。</w:t>
      </w:r>
    </w:p>
    <w:p w14:paraId="46DD3A61" w14:textId="77777777" w:rsidR="0027515B" w:rsidRPr="00FA77A1" w:rsidRDefault="0027515B" w:rsidP="009F3758">
      <w:pPr>
        <w:spacing w:line="560" w:lineRule="exact"/>
        <w:rPr>
          <w:rFonts w:ascii="仿宋" w:eastAsia="仿宋" w:hAnsi="仿宋"/>
          <w:sz w:val="28"/>
          <w:szCs w:val="28"/>
        </w:rPr>
      </w:pPr>
      <w:r w:rsidRPr="00FA77A1">
        <w:rPr>
          <w:rFonts w:ascii="仿宋" w:eastAsia="仿宋" w:hAnsi="仿宋" w:hint="eastAsia"/>
          <w:sz w:val="28"/>
          <w:szCs w:val="28"/>
        </w:rPr>
        <w:t xml:space="preserve"> </w:t>
      </w:r>
      <w:r w:rsidRPr="00FA77A1">
        <w:rPr>
          <w:rFonts w:ascii="仿宋" w:eastAsia="仿宋" w:hAnsi="仿宋"/>
          <w:sz w:val="28"/>
          <w:szCs w:val="28"/>
        </w:rPr>
        <w:t xml:space="preserve">   </w:t>
      </w:r>
      <w:r>
        <w:rPr>
          <w:rFonts w:ascii="仿宋" w:eastAsia="仿宋" w:hAnsi="仿宋" w:hint="eastAsia"/>
          <w:sz w:val="28"/>
          <w:szCs w:val="28"/>
        </w:rPr>
        <w:t>3.</w:t>
      </w:r>
      <w:r w:rsidRPr="00FA77A1">
        <w:rPr>
          <w:rFonts w:ascii="仿宋" w:eastAsia="仿宋" w:hAnsi="仿宋" w:hint="eastAsia"/>
          <w:sz w:val="28"/>
          <w:szCs w:val="28"/>
        </w:rPr>
        <w:t>封面中的单位代码按照国务院学位委员会办公室编、北京大学出版社2004年3月出版的《高等学校和科研机构学位与研究生教育管理信息标准》中的代码填写。</w:t>
      </w:r>
    </w:p>
    <w:p w14:paraId="30158078" w14:textId="77777777" w:rsidR="0027515B" w:rsidRPr="00FA77A1" w:rsidRDefault="0027515B"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FA77A1">
        <w:rPr>
          <w:rFonts w:ascii="仿宋" w:eastAsia="仿宋" w:hAnsi="仿宋" w:hint="eastAsia"/>
          <w:sz w:val="28"/>
          <w:szCs w:val="28"/>
        </w:rPr>
        <w:t>封面中的专业学位类别名称及其代码按照国务院学位委员会、教育部2022年颁布《研究生教育学科专业目录（2022年）》填写。</w:t>
      </w:r>
    </w:p>
    <w:p w14:paraId="43EE3E48" w14:textId="55444AA2" w:rsidR="0027515B" w:rsidRPr="00FA77A1" w:rsidRDefault="0027515B"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000C72C4">
        <w:rPr>
          <w:rFonts w:ascii="仿宋" w:eastAsia="仿宋" w:hAnsi="仿宋" w:hint="eastAsia"/>
          <w:sz w:val="28"/>
          <w:szCs w:val="28"/>
        </w:rPr>
        <w:t>.</w:t>
      </w:r>
      <w:r w:rsidR="000C72C4" w:rsidRPr="00FA77A1">
        <w:rPr>
          <w:rFonts w:ascii="仿宋" w:eastAsia="仿宋" w:hAnsi="仿宋" w:hint="eastAsia"/>
          <w:sz w:val="28"/>
          <w:szCs w:val="28"/>
        </w:rPr>
        <w:t>本报告的各项内容</w:t>
      </w:r>
      <w:r w:rsidR="000C72C4">
        <w:rPr>
          <w:rFonts w:ascii="仿宋" w:eastAsia="仿宋" w:hAnsi="仿宋" w:hint="eastAsia"/>
          <w:sz w:val="28"/>
          <w:szCs w:val="28"/>
        </w:rPr>
        <w:t>，统计时间段为</w:t>
      </w:r>
      <w:r w:rsidR="000C72C4" w:rsidRPr="00FA77A1">
        <w:rPr>
          <w:rFonts w:ascii="仿宋" w:eastAsia="仿宋" w:hAnsi="仿宋" w:hint="eastAsia"/>
          <w:sz w:val="28"/>
          <w:szCs w:val="28"/>
        </w:rPr>
        <w:t>2020年</w:t>
      </w:r>
      <w:r w:rsidR="000C72C4">
        <w:rPr>
          <w:rFonts w:ascii="仿宋" w:eastAsia="仿宋" w:hAnsi="仿宋" w:hint="eastAsia"/>
          <w:sz w:val="28"/>
          <w:szCs w:val="28"/>
        </w:rPr>
        <w:t>9月1日-</w:t>
      </w:r>
      <w:r w:rsidR="000C72C4" w:rsidRPr="00FA77A1">
        <w:rPr>
          <w:rFonts w:ascii="仿宋" w:eastAsia="仿宋" w:hAnsi="仿宋" w:hint="eastAsia"/>
          <w:sz w:val="28"/>
          <w:szCs w:val="28"/>
        </w:rPr>
        <w:t>2023年8月31日。</w:t>
      </w:r>
    </w:p>
    <w:p w14:paraId="28C01E14" w14:textId="25678960" w:rsidR="00D31630" w:rsidRDefault="0027515B"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00D31630" w:rsidRPr="00D31630">
        <w:rPr>
          <w:rFonts w:ascii="仿宋" w:eastAsia="仿宋" w:hAnsi="仿宋" w:hint="eastAsia"/>
          <w:sz w:val="28"/>
          <w:szCs w:val="28"/>
        </w:rPr>
        <w:t>本报告采取写实性描述，能用数据定量描述的，不得定性描述。定量数据除总量外，尽可能用师均、生均或比例描述</w:t>
      </w:r>
      <w:r w:rsidR="00D31630">
        <w:rPr>
          <w:rFonts w:ascii="仿宋" w:eastAsia="仿宋" w:hAnsi="仿宋" w:hint="eastAsia"/>
          <w:sz w:val="28"/>
          <w:szCs w:val="28"/>
        </w:rPr>
        <w:t>。</w:t>
      </w:r>
    </w:p>
    <w:p w14:paraId="25D81CF6" w14:textId="048ED9F6" w:rsidR="0027515B" w:rsidRPr="00FA77A1" w:rsidRDefault="00D31630"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7.本</w:t>
      </w:r>
      <w:r w:rsidRPr="00D31630">
        <w:rPr>
          <w:rFonts w:ascii="仿宋" w:eastAsia="仿宋" w:hAnsi="仿宋" w:hint="eastAsia"/>
          <w:sz w:val="28"/>
          <w:szCs w:val="28"/>
        </w:rPr>
        <w:t>报告</w:t>
      </w:r>
      <w:r w:rsidR="000B2849">
        <w:rPr>
          <w:rFonts w:ascii="仿宋" w:eastAsia="仿宋" w:hAnsi="仿宋" w:hint="eastAsia"/>
          <w:sz w:val="28"/>
          <w:szCs w:val="28"/>
        </w:rPr>
        <w:t>的</w:t>
      </w:r>
      <w:r w:rsidRPr="00D31630">
        <w:rPr>
          <w:rFonts w:ascii="仿宋" w:eastAsia="仿宋" w:hAnsi="仿宋" w:hint="eastAsia"/>
          <w:sz w:val="28"/>
          <w:szCs w:val="28"/>
        </w:rPr>
        <w:t>内容和数据应确属本</w:t>
      </w:r>
      <w:r w:rsidR="006676E5">
        <w:rPr>
          <w:rFonts w:ascii="仿宋" w:eastAsia="仿宋" w:hAnsi="仿宋" w:hint="eastAsia"/>
          <w:sz w:val="28"/>
          <w:szCs w:val="28"/>
        </w:rPr>
        <w:t>学位</w:t>
      </w:r>
      <w:r>
        <w:rPr>
          <w:rFonts w:ascii="仿宋" w:eastAsia="仿宋" w:hAnsi="仿宋" w:hint="eastAsia"/>
          <w:sz w:val="28"/>
          <w:szCs w:val="28"/>
        </w:rPr>
        <w:t>授权</w:t>
      </w:r>
      <w:r w:rsidRPr="00D31630">
        <w:rPr>
          <w:rFonts w:ascii="仿宋" w:eastAsia="仿宋" w:hAnsi="仿宋" w:hint="eastAsia"/>
          <w:sz w:val="28"/>
          <w:szCs w:val="28"/>
        </w:rPr>
        <w:t>点，必须真实、准确</w:t>
      </w:r>
      <w:r>
        <w:rPr>
          <w:rFonts w:ascii="仿宋" w:eastAsia="仿宋" w:hAnsi="仿宋" w:hint="eastAsia"/>
          <w:sz w:val="28"/>
          <w:szCs w:val="28"/>
        </w:rPr>
        <w:t>、完整</w:t>
      </w:r>
      <w:r w:rsidRPr="00D31630">
        <w:rPr>
          <w:rFonts w:ascii="仿宋" w:eastAsia="仿宋" w:hAnsi="仿宋" w:hint="eastAsia"/>
          <w:sz w:val="28"/>
          <w:szCs w:val="28"/>
        </w:rPr>
        <w:t>，有据可查</w:t>
      </w:r>
      <w:r w:rsidR="0027515B" w:rsidRPr="00FA77A1">
        <w:rPr>
          <w:rFonts w:ascii="仿宋" w:eastAsia="仿宋" w:hAnsi="仿宋" w:hint="eastAsia"/>
          <w:sz w:val="28"/>
          <w:szCs w:val="28"/>
        </w:rPr>
        <w:t>，涉密信息应当按有关保密规定脱密处理。</w:t>
      </w:r>
    </w:p>
    <w:p w14:paraId="6EDBC3CF" w14:textId="635FC0FB" w:rsidR="0027515B" w:rsidRPr="000B2849" w:rsidRDefault="00D31630" w:rsidP="009F3758">
      <w:pPr>
        <w:spacing w:line="560" w:lineRule="exact"/>
        <w:ind w:firstLineChars="200" w:firstLine="560"/>
        <w:rPr>
          <w:rFonts w:ascii="仿宋" w:eastAsia="仿宋" w:hAnsi="仿宋"/>
          <w:sz w:val="28"/>
          <w:szCs w:val="28"/>
        </w:rPr>
      </w:pPr>
      <w:r w:rsidRPr="00D31630">
        <w:rPr>
          <w:rFonts w:ascii="仿宋" w:eastAsia="仿宋" w:hAnsi="仿宋" w:hint="eastAsia"/>
          <w:sz w:val="28"/>
          <w:szCs w:val="28"/>
        </w:rPr>
        <w:t>8</w:t>
      </w:r>
      <w:r w:rsidR="000B2849" w:rsidRPr="00FF76F7">
        <w:rPr>
          <w:rFonts w:ascii="仿宋" w:eastAsia="仿宋" w:hAnsi="仿宋" w:hint="eastAsia"/>
          <w:sz w:val="28"/>
          <w:szCs w:val="28"/>
        </w:rPr>
        <w:t>.如某部分内容较多，可使用小标题概括</w:t>
      </w:r>
      <w:r w:rsidR="000B2849">
        <w:rPr>
          <w:rFonts w:ascii="仿宋" w:eastAsia="仿宋" w:hAnsi="仿宋" w:hint="eastAsia"/>
          <w:sz w:val="28"/>
          <w:szCs w:val="28"/>
        </w:rPr>
        <w:t>，分层级</w:t>
      </w:r>
      <w:r w:rsidR="000B2849" w:rsidRPr="00FF76F7">
        <w:rPr>
          <w:rFonts w:ascii="仿宋" w:eastAsia="仿宋" w:hAnsi="仿宋" w:hint="eastAsia"/>
          <w:sz w:val="28"/>
          <w:szCs w:val="28"/>
        </w:rPr>
        <w:t>进行阐述。</w:t>
      </w:r>
    </w:p>
    <w:p w14:paraId="7FF3D01C" w14:textId="6AD12E50" w:rsidR="0027515B" w:rsidRDefault="00D31630" w:rsidP="009F3758">
      <w:pPr>
        <w:spacing w:line="560" w:lineRule="exact"/>
        <w:ind w:firstLineChars="200" w:firstLine="560"/>
        <w:rPr>
          <w:rFonts w:ascii="仿宋" w:eastAsia="仿宋" w:hAnsi="仿宋"/>
          <w:sz w:val="28"/>
          <w:szCs w:val="28"/>
        </w:rPr>
      </w:pPr>
      <w:r>
        <w:rPr>
          <w:rFonts w:ascii="仿宋" w:eastAsia="仿宋" w:hAnsi="仿宋" w:hint="eastAsia"/>
          <w:sz w:val="28"/>
          <w:szCs w:val="28"/>
        </w:rPr>
        <w:t>9</w:t>
      </w:r>
      <w:r w:rsidR="0027515B">
        <w:rPr>
          <w:rFonts w:ascii="仿宋" w:eastAsia="仿宋" w:hAnsi="仿宋" w:hint="eastAsia"/>
          <w:sz w:val="28"/>
          <w:szCs w:val="28"/>
        </w:rPr>
        <w:t>.</w:t>
      </w:r>
      <w:r w:rsidR="000B2849" w:rsidRPr="00FA77A1">
        <w:rPr>
          <w:rFonts w:ascii="仿宋" w:eastAsia="仿宋" w:hAnsi="仿宋" w:hint="eastAsia"/>
          <w:sz w:val="28"/>
          <w:szCs w:val="28"/>
        </w:rPr>
        <w:t>正文使用四号仿宋，图表使用五号仿宋，</w:t>
      </w:r>
      <w:r w:rsidR="000B2849" w:rsidRPr="00694369">
        <w:rPr>
          <w:rFonts w:ascii="仿宋" w:eastAsia="仿宋" w:hAnsi="仿宋" w:hint="eastAsia"/>
          <w:b/>
          <w:sz w:val="28"/>
          <w:szCs w:val="28"/>
        </w:rPr>
        <w:t>除自查情况外的文字字数控制在3000字以内</w:t>
      </w:r>
      <w:r w:rsidR="000B2849">
        <w:rPr>
          <w:rFonts w:ascii="仿宋" w:eastAsia="仿宋" w:hAnsi="仿宋" w:hint="eastAsia"/>
          <w:sz w:val="28"/>
          <w:szCs w:val="28"/>
        </w:rPr>
        <w:t>，</w:t>
      </w:r>
      <w:bookmarkStart w:id="2" w:name="_GoBack"/>
      <w:bookmarkEnd w:id="2"/>
      <w:r w:rsidR="000B2849" w:rsidRPr="00FA77A1">
        <w:rPr>
          <w:rFonts w:ascii="仿宋" w:eastAsia="仿宋" w:hAnsi="仿宋" w:hint="eastAsia"/>
          <w:sz w:val="28"/>
          <w:szCs w:val="28"/>
        </w:rPr>
        <w:t>行间距 1.5倍，纸张限用 A4</w:t>
      </w:r>
      <w:r w:rsidR="00DD41F4">
        <w:rPr>
          <w:rFonts w:ascii="仿宋" w:eastAsia="仿宋" w:hAnsi="仿宋" w:hint="eastAsia"/>
          <w:sz w:val="28"/>
          <w:szCs w:val="28"/>
        </w:rPr>
        <w:t>。</w:t>
      </w:r>
    </w:p>
    <w:p w14:paraId="4783C260" w14:textId="77777777" w:rsidR="0027515B" w:rsidRDefault="0027515B" w:rsidP="0027515B">
      <w:pPr>
        <w:spacing w:line="360" w:lineRule="auto"/>
        <w:ind w:firstLineChars="200" w:firstLine="480"/>
        <w:rPr>
          <w:rFonts w:ascii="黑体" w:eastAsia="黑体" w:hAnsi="黑体"/>
          <w:sz w:val="24"/>
        </w:rPr>
        <w:sectPr w:rsidR="0027515B">
          <w:pgSz w:w="11906" w:h="16838"/>
          <w:pgMar w:top="1440" w:right="1800" w:bottom="1440" w:left="1800" w:header="851" w:footer="992" w:gutter="0"/>
          <w:cols w:space="425"/>
          <w:docGrid w:type="lines" w:linePitch="312"/>
        </w:sectPr>
      </w:pPr>
    </w:p>
    <w:p w14:paraId="49858470" w14:textId="77777777" w:rsidR="007B6436" w:rsidRPr="007B6436" w:rsidRDefault="007B6436" w:rsidP="007B6436">
      <w:pPr>
        <w:spacing w:line="500" w:lineRule="exact"/>
        <w:jc w:val="center"/>
        <w:rPr>
          <w:rFonts w:ascii="方正小标宋简体" w:eastAsia="方正小标宋简体" w:hAnsi="宋体"/>
          <w:sz w:val="22"/>
        </w:rPr>
      </w:pPr>
      <w:bookmarkStart w:id="3" w:name="_Hlk148533316"/>
      <w:r w:rsidRPr="007B6436">
        <w:rPr>
          <w:rFonts w:ascii="方正小标宋简体" w:eastAsia="方正小标宋简体" w:hAnsi="宋体" w:hint="eastAsia"/>
          <w:sz w:val="36"/>
          <w:szCs w:val="40"/>
        </w:rPr>
        <w:lastRenderedPageBreak/>
        <w:t>工程类硕士专业学位授权点自查对照表（电子信息）</w:t>
      </w:r>
    </w:p>
    <w:tbl>
      <w:tblPr>
        <w:tblStyle w:val="af1"/>
        <w:tblW w:w="9338" w:type="dxa"/>
        <w:jc w:val="center"/>
        <w:tblLook w:val="04A0" w:firstRow="1" w:lastRow="0" w:firstColumn="1" w:lastColumn="0" w:noHBand="0" w:noVBand="1"/>
      </w:tblPr>
      <w:tblGrid>
        <w:gridCol w:w="1237"/>
        <w:gridCol w:w="1930"/>
        <w:gridCol w:w="4896"/>
        <w:gridCol w:w="1275"/>
      </w:tblGrid>
      <w:tr w:rsidR="007B6436" w:rsidRPr="007B6436" w14:paraId="091F8C63" w14:textId="77777777" w:rsidTr="00AE0F3E">
        <w:trPr>
          <w:trHeight w:val="389"/>
          <w:tblHeader/>
          <w:jc w:val="center"/>
        </w:trPr>
        <w:tc>
          <w:tcPr>
            <w:tcW w:w="1237" w:type="dxa"/>
            <w:vAlign w:val="center"/>
          </w:tcPr>
          <w:p w14:paraId="22369D1F" w14:textId="77777777" w:rsidR="007B6436" w:rsidRPr="007B6436" w:rsidRDefault="007B6436" w:rsidP="00AE0F3E">
            <w:pPr>
              <w:jc w:val="center"/>
              <w:rPr>
                <w:rFonts w:ascii="仿宋_GB2312" w:eastAsia="仿宋_GB2312" w:hAnsi="宋体"/>
                <w:b/>
                <w:bCs/>
                <w:sz w:val="24"/>
              </w:rPr>
            </w:pPr>
            <w:r w:rsidRPr="007B6436">
              <w:rPr>
                <w:rFonts w:ascii="仿宋_GB2312" w:eastAsia="仿宋_GB2312" w:hAnsi="宋体"/>
                <w:sz w:val="28"/>
                <w:szCs w:val="32"/>
              </w:rPr>
              <w:br w:type="page"/>
            </w:r>
            <w:r w:rsidRPr="007B6436">
              <w:rPr>
                <w:rFonts w:ascii="仿宋_GB2312" w:eastAsia="仿宋_GB2312" w:hAnsi="宋体"/>
                <w:sz w:val="28"/>
                <w:szCs w:val="32"/>
              </w:rPr>
              <w:br w:type="page"/>
            </w:r>
            <w:r w:rsidRPr="007B6436">
              <w:rPr>
                <w:rFonts w:ascii="仿宋_GB2312" w:eastAsia="仿宋_GB2312" w:hAnsi="宋体" w:hint="eastAsia"/>
                <w:b/>
                <w:bCs/>
                <w:sz w:val="24"/>
              </w:rPr>
              <w:t>一级指标</w:t>
            </w:r>
          </w:p>
        </w:tc>
        <w:tc>
          <w:tcPr>
            <w:tcW w:w="1930" w:type="dxa"/>
            <w:vAlign w:val="center"/>
          </w:tcPr>
          <w:p w14:paraId="24367F56" w14:textId="77777777" w:rsidR="007B6436" w:rsidRPr="007B6436" w:rsidRDefault="007B6436" w:rsidP="00AE0F3E">
            <w:pPr>
              <w:jc w:val="center"/>
              <w:rPr>
                <w:rFonts w:ascii="仿宋_GB2312" w:eastAsia="仿宋_GB2312" w:hAnsi="宋体"/>
                <w:b/>
                <w:bCs/>
                <w:sz w:val="24"/>
              </w:rPr>
            </w:pPr>
            <w:r w:rsidRPr="007B6436">
              <w:rPr>
                <w:rFonts w:ascii="仿宋_GB2312" w:eastAsia="仿宋_GB2312" w:hAnsi="宋体" w:hint="eastAsia"/>
                <w:b/>
                <w:bCs/>
                <w:sz w:val="24"/>
              </w:rPr>
              <w:t>二级指标</w:t>
            </w:r>
          </w:p>
        </w:tc>
        <w:tc>
          <w:tcPr>
            <w:tcW w:w="4896" w:type="dxa"/>
            <w:vAlign w:val="center"/>
          </w:tcPr>
          <w:p w14:paraId="59BFCE3F" w14:textId="77777777" w:rsidR="007B6436" w:rsidRPr="007B6436" w:rsidRDefault="007B6436" w:rsidP="00AE0F3E">
            <w:pPr>
              <w:jc w:val="center"/>
              <w:rPr>
                <w:rFonts w:ascii="仿宋_GB2312" w:eastAsia="仿宋_GB2312" w:hAnsi="宋体"/>
                <w:b/>
                <w:bCs/>
                <w:sz w:val="24"/>
              </w:rPr>
            </w:pPr>
            <w:r w:rsidRPr="007B6436">
              <w:rPr>
                <w:rFonts w:ascii="仿宋_GB2312" w:eastAsia="仿宋_GB2312" w:hAnsi="宋体" w:hint="eastAsia"/>
                <w:b/>
                <w:bCs/>
                <w:sz w:val="24"/>
              </w:rPr>
              <w:t>合格标准</w:t>
            </w:r>
          </w:p>
        </w:tc>
        <w:tc>
          <w:tcPr>
            <w:tcW w:w="1275" w:type="dxa"/>
            <w:vAlign w:val="center"/>
          </w:tcPr>
          <w:p w14:paraId="2E583615" w14:textId="77777777" w:rsidR="007B6436" w:rsidRPr="007B6436" w:rsidRDefault="007B6436" w:rsidP="00AE0F3E">
            <w:pPr>
              <w:jc w:val="center"/>
              <w:rPr>
                <w:rFonts w:ascii="仿宋_GB2312" w:eastAsia="仿宋_GB2312" w:hAnsi="宋体"/>
                <w:b/>
                <w:bCs/>
                <w:sz w:val="24"/>
              </w:rPr>
            </w:pPr>
            <w:r w:rsidRPr="007B6436">
              <w:rPr>
                <w:rFonts w:ascii="仿宋_GB2312" w:eastAsia="仿宋_GB2312" w:hAnsi="宋体" w:hint="eastAsia"/>
                <w:b/>
                <w:bCs/>
                <w:sz w:val="24"/>
              </w:rPr>
              <w:t>是否符合要求</w:t>
            </w:r>
          </w:p>
        </w:tc>
      </w:tr>
      <w:tr w:rsidR="007B6436" w:rsidRPr="007B6436" w14:paraId="0BC1466F" w14:textId="77777777" w:rsidTr="00AE0F3E">
        <w:trPr>
          <w:trHeight w:val="389"/>
          <w:jc w:val="center"/>
        </w:trPr>
        <w:tc>
          <w:tcPr>
            <w:tcW w:w="1237" w:type="dxa"/>
            <w:vMerge w:val="restart"/>
            <w:vAlign w:val="center"/>
          </w:tcPr>
          <w:p w14:paraId="1A5973C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目标定位</w:t>
            </w:r>
          </w:p>
        </w:tc>
        <w:tc>
          <w:tcPr>
            <w:tcW w:w="1930" w:type="dxa"/>
            <w:vAlign w:val="center"/>
          </w:tcPr>
          <w:p w14:paraId="74BA7905"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领域（方向）设置</w:t>
            </w:r>
          </w:p>
        </w:tc>
        <w:tc>
          <w:tcPr>
            <w:tcW w:w="4896" w:type="dxa"/>
            <w:vAlign w:val="center"/>
          </w:tcPr>
          <w:p w14:paraId="30C1A0B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0F3F558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A9B6399" w14:textId="77777777" w:rsidTr="00AE0F3E">
        <w:trPr>
          <w:trHeight w:val="389"/>
          <w:jc w:val="center"/>
        </w:trPr>
        <w:tc>
          <w:tcPr>
            <w:tcW w:w="1237" w:type="dxa"/>
            <w:vMerge/>
            <w:vAlign w:val="center"/>
          </w:tcPr>
          <w:p w14:paraId="10B7C5C0" w14:textId="77777777" w:rsidR="007B6436" w:rsidRPr="007B6436" w:rsidRDefault="007B6436" w:rsidP="00AE0F3E">
            <w:pPr>
              <w:rPr>
                <w:rFonts w:ascii="仿宋_GB2312" w:eastAsia="仿宋_GB2312" w:hAnsi="宋体"/>
                <w:sz w:val="24"/>
              </w:rPr>
            </w:pPr>
          </w:p>
        </w:tc>
        <w:tc>
          <w:tcPr>
            <w:tcW w:w="1930" w:type="dxa"/>
            <w:vAlign w:val="center"/>
          </w:tcPr>
          <w:p w14:paraId="752A1DC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培养目标</w:t>
            </w:r>
          </w:p>
        </w:tc>
        <w:tc>
          <w:tcPr>
            <w:tcW w:w="4896" w:type="dxa"/>
            <w:vAlign w:val="center"/>
          </w:tcPr>
          <w:p w14:paraId="6BC562F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0E735BF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B100F9A" w14:textId="77777777" w:rsidTr="00AE0F3E">
        <w:trPr>
          <w:trHeight w:val="389"/>
          <w:jc w:val="center"/>
        </w:trPr>
        <w:tc>
          <w:tcPr>
            <w:tcW w:w="1237" w:type="dxa"/>
            <w:vMerge w:val="restart"/>
            <w:vAlign w:val="center"/>
          </w:tcPr>
          <w:p w14:paraId="3648DB1F"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人才培养</w:t>
            </w:r>
          </w:p>
        </w:tc>
        <w:tc>
          <w:tcPr>
            <w:tcW w:w="1930" w:type="dxa"/>
            <w:vAlign w:val="center"/>
          </w:tcPr>
          <w:p w14:paraId="240AF58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招生选拔</w:t>
            </w:r>
          </w:p>
        </w:tc>
        <w:tc>
          <w:tcPr>
            <w:tcW w:w="4896" w:type="dxa"/>
            <w:vAlign w:val="center"/>
          </w:tcPr>
          <w:p w14:paraId="5379F789"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招生不少于</w:t>
            </w:r>
            <w:r w:rsidRPr="007B6436">
              <w:rPr>
                <w:rFonts w:ascii="仿宋_GB2312" w:eastAsia="仿宋_GB2312" w:hAnsi="宋体"/>
                <w:sz w:val="24"/>
              </w:rPr>
              <w:t>3届</w:t>
            </w:r>
          </w:p>
        </w:tc>
        <w:tc>
          <w:tcPr>
            <w:tcW w:w="1275" w:type="dxa"/>
            <w:vAlign w:val="center"/>
          </w:tcPr>
          <w:p w14:paraId="091A252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2E82517" w14:textId="77777777" w:rsidTr="00AE0F3E">
        <w:trPr>
          <w:trHeight w:val="389"/>
          <w:jc w:val="center"/>
        </w:trPr>
        <w:tc>
          <w:tcPr>
            <w:tcW w:w="1237" w:type="dxa"/>
            <w:vMerge/>
            <w:vAlign w:val="center"/>
          </w:tcPr>
          <w:p w14:paraId="423356E5" w14:textId="77777777" w:rsidR="007B6436" w:rsidRPr="007B6436" w:rsidRDefault="007B6436" w:rsidP="00AE0F3E">
            <w:pPr>
              <w:rPr>
                <w:rFonts w:ascii="仿宋_GB2312" w:eastAsia="仿宋_GB2312" w:hAnsi="宋体"/>
                <w:sz w:val="24"/>
              </w:rPr>
            </w:pPr>
          </w:p>
        </w:tc>
        <w:tc>
          <w:tcPr>
            <w:tcW w:w="1930" w:type="dxa"/>
            <w:vAlign w:val="center"/>
          </w:tcPr>
          <w:p w14:paraId="469961C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科学道德和学术规范</w:t>
            </w:r>
          </w:p>
        </w:tc>
        <w:tc>
          <w:tcPr>
            <w:tcW w:w="4896" w:type="dxa"/>
            <w:vAlign w:val="center"/>
          </w:tcPr>
          <w:p w14:paraId="05485620"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431CCCC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05B98012" w14:textId="77777777" w:rsidTr="00AE0F3E">
        <w:trPr>
          <w:trHeight w:val="312"/>
          <w:jc w:val="center"/>
        </w:trPr>
        <w:tc>
          <w:tcPr>
            <w:tcW w:w="1237" w:type="dxa"/>
            <w:vMerge/>
            <w:vAlign w:val="center"/>
          </w:tcPr>
          <w:p w14:paraId="5EE3AB6F" w14:textId="77777777" w:rsidR="007B6436" w:rsidRPr="007B6436" w:rsidRDefault="007B6436" w:rsidP="00AE0F3E">
            <w:pPr>
              <w:rPr>
                <w:rFonts w:ascii="仿宋_GB2312" w:eastAsia="仿宋_GB2312" w:hAnsi="宋体"/>
                <w:sz w:val="24"/>
              </w:rPr>
            </w:pPr>
          </w:p>
        </w:tc>
        <w:tc>
          <w:tcPr>
            <w:tcW w:w="1930" w:type="dxa"/>
            <w:vMerge w:val="restart"/>
            <w:vAlign w:val="center"/>
          </w:tcPr>
          <w:p w14:paraId="5F34B77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课程教学</w:t>
            </w:r>
          </w:p>
        </w:tc>
        <w:tc>
          <w:tcPr>
            <w:tcW w:w="4896" w:type="dxa"/>
            <w:vAlign w:val="center"/>
          </w:tcPr>
          <w:p w14:paraId="046FFB0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按要求开设政治理论课</w:t>
            </w:r>
          </w:p>
        </w:tc>
        <w:tc>
          <w:tcPr>
            <w:tcW w:w="1275" w:type="dxa"/>
            <w:vAlign w:val="center"/>
          </w:tcPr>
          <w:p w14:paraId="56FEBD85"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31D1196B" w14:textId="77777777" w:rsidTr="00AE0F3E">
        <w:trPr>
          <w:trHeight w:val="312"/>
          <w:jc w:val="center"/>
        </w:trPr>
        <w:tc>
          <w:tcPr>
            <w:tcW w:w="1237" w:type="dxa"/>
            <w:vMerge/>
            <w:vAlign w:val="center"/>
          </w:tcPr>
          <w:p w14:paraId="3872E378" w14:textId="77777777" w:rsidR="007B6436" w:rsidRPr="007B6436" w:rsidRDefault="007B6436" w:rsidP="00AE0F3E">
            <w:pPr>
              <w:rPr>
                <w:rFonts w:ascii="仿宋_GB2312" w:eastAsia="仿宋_GB2312" w:hAnsi="宋体"/>
                <w:sz w:val="24"/>
              </w:rPr>
            </w:pPr>
          </w:p>
        </w:tc>
        <w:tc>
          <w:tcPr>
            <w:tcW w:w="1930" w:type="dxa"/>
            <w:vMerge/>
            <w:vAlign w:val="center"/>
          </w:tcPr>
          <w:p w14:paraId="2A8D3D86" w14:textId="77777777" w:rsidR="007B6436" w:rsidRPr="007B6436" w:rsidRDefault="007B6436" w:rsidP="00AE0F3E">
            <w:pPr>
              <w:rPr>
                <w:rFonts w:ascii="仿宋_GB2312" w:eastAsia="仿宋_GB2312" w:hAnsi="宋体"/>
                <w:sz w:val="24"/>
              </w:rPr>
            </w:pPr>
          </w:p>
        </w:tc>
        <w:tc>
          <w:tcPr>
            <w:tcW w:w="4896" w:type="dxa"/>
            <w:vAlign w:val="center"/>
          </w:tcPr>
          <w:p w14:paraId="077E09B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按要求开设工程伦理课</w:t>
            </w:r>
          </w:p>
        </w:tc>
        <w:tc>
          <w:tcPr>
            <w:tcW w:w="1275" w:type="dxa"/>
            <w:vAlign w:val="center"/>
          </w:tcPr>
          <w:p w14:paraId="094832C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CC5DC76" w14:textId="77777777" w:rsidTr="00AE0F3E">
        <w:trPr>
          <w:trHeight w:val="312"/>
          <w:jc w:val="center"/>
        </w:trPr>
        <w:tc>
          <w:tcPr>
            <w:tcW w:w="1237" w:type="dxa"/>
            <w:vMerge/>
            <w:vAlign w:val="center"/>
          </w:tcPr>
          <w:p w14:paraId="3DC8F3E4" w14:textId="77777777" w:rsidR="007B6436" w:rsidRPr="007B6436" w:rsidRDefault="007B6436" w:rsidP="00AE0F3E">
            <w:pPr>
              <w:rPr>
                <w:rFonts w:ascii="仿宋_GB2312" w:eastAsia="仿宋_GB2312" w:hAnsi="宋体"/>
                <w:sz w:val="24"/>
              </w:rPr>
            </w:pPr>
          </w:p>
        </w:tc>
        <w:tc>
          <w:tcPr>
            <w:tcW w:w="1930" w:type="dxa"/>
            <w:vMerge/>
            <w:vAlign w:val="center"/>
          </w:tcPr>
          <w:p w14:paraId="61413962" w14:textId="77777777" w:rsidR="007B6436" w:rsidRPr="007B6436" w:rsidRDefault="007B6436" w:rsidP="00AE0F3E">
            <w:pPr>
              <w:rPr>
                <w:rFonts w:ascii="仿宋_GB2312" w:eastAsia="仿宋_GB2312" w:hAnsi="宋体"/>
                <w:sz w:val="24"/>
              </w:rPr>
            </w:pPr>
          </w:p>
        </w:tc>
        <w:tc>
          <w:tcPr>
            <w:tcW w:w="4896" w:type="dxa"/>
            <w:vAlign w:val="center"/>
          </w:tcPr>
          <w:p w14:paraId="1E43505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总学分是否达到培养目标的要求</w:t>
            </w:r>
          </w:p>
        </w:tc>
        <w:tc>
          <w:tcPr>
            <w:tcW w:w="1275" w:type="dxa"/>
            <w:vAlign w:val="center"/>
          </w:tcPr>
          <w:p w14:paraId="176E47D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E27EC92" w14:textId="77777777" w:rsidTr="00AE0F3E">
        <w:trPr>
          <w:trHeight w:val="312"/>
          <w:jc w:val="center"/>
        </w:trPr>
        <w:tc>
          <w:tcPr>
            <w:tcW w:w="1237" w:type="dxa"/>
            <w:vMerge/>
            <w:vAlign w:val="center"/>
          </w:tcPr>
          <w:p w14:paraId="4DA79C45" w14:textId="77777777" w:rsidR="007B6436" w:rsidRPr="007B6436" w:rsidRDefault="007B6436" w:rsidP="00AE0F3E">
            <w:pPr>
              <w:rPr>
                <w:rFonts w:ascii="仿宋_GB2312" w:eastAsia="仿宋_GB2312" w:hAnsi="宋体"/>
                <w:sz w:val="24"/>
              </w:rPr>
            </w:pPr>
          </w:p>
        </w:tc>
        <w:tc>
          <w:tcPr>
            <w:tcW w:w="1930" w:type="dxa"/>
            <w:vMerge/>
            <w:vAlign w:val="center"/>
          </w:tcPr>
          <w:p w14:paraId="3222D138" w14:textId="77777777" w:rsidR="007B6436" w:rsidRPr="007B6436" w:rsidRDefault="007B6436" w:rsidP="00AE0F3E">
            <w:pPr>
              <w:rPr>
                <w:rFonts w:ascii="仿宋_GB2312" w:eastAsia="仿宋_GB2312" w:hAnsi="宋体"/>
                <w:sz w:val="24"/>
              </w:rPr>
            </w:pPr>
          </w:p>
        </w:tc>
        <w:tc>
          <w:tcPr>
            <w:tcW w:w="4896" w:type="dxa"/>
            <w:vAlign w:val="center"/>
          </w:tcPr>
          <w:p w14:paraId="7CC11620"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课程学习是否达到培养目标的要求</w:t>
            </w:r>
          </w:p>
        </w:tc>
        <w:tc>
          <w:tcPr>
            <w:tcW w:w="1275" w:type="dxa"/>
            <w:vAlign w:val="center"/>
          </w:tcPr>
          <w:p w14:paraId="167AC01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34CDACC7" w14:textId="77777777" w:rsidTr="00AE0F3E">
        <w:trPr>
          <w:trHeight w:val="312"/>
          <w:jc w:val="center"/>
        </w:trPr>
        <w:tc>
          <w:tcPr>
            <w:tcW w:w="1237" w:type="dxa"/>
            <w:vMerge/>
            <w:vAlign w:val="center"/>
          </w:tcPr>
          <w:p w14:paraId="5CABA269" w14:textId="77777777" w:rsidR="007B6436" w:rsidRPr="007B6436" w:rsidRDefault="007B6436" w:rsidP="00AE0F3E">
            <w:pPr>
              <w:rPr>
                <w:rFonts w:ascii="仿宋_GB2312" w:eastAsia="仿宋_GB2312" w:hAnsi="宋体"/>
                <w:sz w:val="24"/>
              </w:rPr>
            </w:pPr>
          </w:p>
        </w:tc>
        <w:tc>
          <w:tcPr>
            <w:tcW w:w="1930" w:type="dxa"/>
            <w:vMerge/>
            <w:vAlign w:val="center"/>
          </w:tcPr>
          <w:p w14:paraId="3F827C46" w14:textId="77777777" w:rsidR="007B6436" w:rsidRPr="007B6436" w:rsidRDefault="007B6436" w:rsidP="00AE0F3E">
            <w:pPr>
              <w:rPr>
                <w:rFonts w:ascii="仿宋_GB2312" w:eastAsia="仿宋_GB2312" w:hAnsi="宋体"/>
                <w:sz w:val="24"/>
              </w:rPr>
            </w:pPr>
          </w:p>
        </w:tc>
        <w:tc>
          <w:tcPr>
            <w:tcW w:w="4896" w:type="dxa"/>
            <w:vAlign w:val="center"/>
          </w:tcPr>
          <w:p w14:paraId="0BE6530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专业实践是否达到培养目标的要求</w:t>
            </w:r>
          </w:p>
        </w:tc>
        <w:tc>
          <w:tcPr>
            <w:tcW w:w="1275" w:type="dxa"/>
            <w:vAlign w:val="center"/>
          </w:tcPr>
          <w:p w14:paraId="1E0B5BCE"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BB1E89F" w14:textId="77777777" w:rsidTr="00AE0F3E">
        <w:trPr>
          <w:trHeight w:val="389"/>
          <w:jc w:val="center"/>
        </w:trPr>
        <w:tc>
          <w:tcPr>
            <w:tcW w:w="1237" w:type="dxa"/>
            <w:vMerge/>
            <w:vAlign w:val="center"/>
          </w:tcPr>
          <w:p w14:paraId="516A17F2" w14:textId="77777777" w:rsidR="007B6436" w:rsidRPr="007B6436" w:rsidRDefault="007B6436" w:rsidP="00AE0F3E">
            <w:pPr>
              <w:rPr>
                <w:rFonts w:ascii="仿宋_GB2312" w:eastAsia="仿宋_GB2312" w:hAnsi="宋体"/>
                <w:sz w:val="24"/>
              </w:rPr>
            </w:pPr>
          </w:p>
        </w:tc>
        <w:tc>
          <w:tcPr>
            <w:tcW w:w="1930" w:type="dxa"/>
            <w:vAlign w:val="center"/>
          </w:tcPr>
          <w:p w14:paraId="6E258DF5"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教学成果获奖</w:t>
            </w:r>
          </w:p>
        </w:tc>
        <w:tc>
          <w:tcPr>
            <w:tcW w:w="4896" w:type="dxa"/>
            <w:vAlign w:val="center"/>
          </w:tcPr>
          <w:p w14:paraId="31C3D130"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有相关的教学成果获奖</w:t>
            </w:r>
          </w:p>
        </w:tc>
        <w:tc>
          <w:tcPr>
            <w:tcW w:w="1275" w:type="dxa"/>
            <w:vAlign w:val="center"/>
          </w:tcPr>
          <w:p w14:paraId="403CE88B"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06F3F0C9" w14:textId="77777777" w:rsidTr="00AE0F3E">
        <w:trPr>
          <w:trHeight w:val="389"/>
          <w:jc w:val="center"/>
        </w:trPr>
        <w:tc>
          <w:tcPr>
            <w:tcW w:w="1237" w:type="dxa"/>
            <w:vMerge/>
            <w:vAlign w:val="center"/>
          </w:tcPr>
          <w:p w14:paraId="73360A94" w14:textId="77777777" w:rsidR="007B6436" w:rsidRPr="007B6436" w:rsidRDefault="007B6436" w:rsidP="00AE0F3E">
            <w:pPr>
              <w:rPr>
                <w:rFonts w:ascii="仿宋_GB2312" w:eastAsia="仿宋_GB2312" w:hAnsi="宋体"/>
                <w:sz w:val="24"/>
              </w:rPr>
            </w:pPr>
          </w:p>
        </w:tc>
        <w:tc>
          <w:tcPr>
            <w:tcW w:w="1930" w:type="dxa"/>
            <w:vMerge w:val="restart"/>
            <w:vAlign w:val="center"/>
          </w:tcPr>
          <w:p w14:paraId="7B40C27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专业实践</w:t>
            </w:r>
          </w:p>
        </w:tc>
        <w:tc>
          <w:tcPr>
            <w:tcW w:w="4896" w:type="dxa"/>
            <w:vAlign w:val="center"/>
          </w:tcPr>
          <w:p w14:paraId="7E71C61E"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对专业实践环节有规范性要求，专业实践组织有序</w:t>
            </w:r>
          </w:p>
        </w:tc>
        <w:tc>
          <w:tcPr>
            <w:tcW w:w="1275" w:type="dxa"/>
            <w:vAlign w:val="center"/>
          </w:tcPr>
          <w:p w14:paraId="6DCA5A3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6A5BA301" w14:textId="77777777" w:rsidTr="00AE0F3E">
        <w:trPr>
          <w:trHeight w:val="389"/>
          <w:jc w:val="center"/>
        </w:trPr>
        <w:tc>
          <w:tcPr>
            <w:tcW w:w="1237" w:type="dxa"/>
            <w:vMerge/>
            <w:vAlign w:val="center"/>
          </w:tcPr>
          <w:p w14:paraId="57690BC9" w14:textId="77777777" w:rsidR="007B6436" w:rsidRPr="007B6436" w:rsidRDefault="007B6436" w:rsidP="00AE0F3E">
            <w:pPr>
              <w:rPr>
                <w:rFonts w:ascii="仿宋_GB2312" w:eastAsia="仿宋_GB2312" w:hAnsi="宋体"/>
                <w:sz w:val="24"/>
              </w:rPr>
            </w:pPr>
          </w:p>
        </w:tc>
        <w:tc>
          <w:tcPr>
            <w:tcW w:w="1930" w:type="dxa"/>
            <w:vMerge/>
            <w:vAlign w:val="center"/>
          </w:tcPr>
          <w:p w14:paraId="73F603C5" w14:textId="77777777" w:rsidR="007B6436" w:rsidRPr="007B6436" w:rsidRDefault="007B6436" w:rsidP="00AE0F3E">
            <w:pPr>
              <w:rPr>
                <w:rFonts w:ascii="仿宋_GB2312" w:eastAsia="仿宋_GB2312" w:hAnsi="宋体"/>
                <w:sz w:val="24"/>
              </w:rPr>
            </w:pPr>
          </w:p>
        </w:tc>
        <w:tc>
          <w:tcPr>
            <w:tcW w:w="4896" w:type="dxa"/>
            <w:vAlign w:val="center"/>
          </w:tcPr>
          <w:p w14:paraId="3FFB900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本类别研究生参加专业实践成效显著</w:t>
            </w:r>
          </w:p>
        </w:tc>
        <w:tc>
          <w:tcPr>
            <w:tcW w:w="1275" w:type="dxa"/>
            <w:vAlign w:val="center"/>
          </w:tcPr>
          <w:p w14:paraId="30D1594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5120BFCB" w14:textId="77777777" w:rsidTr="00AE0F3E">
        <w:trPr>
          <w:trHeight w:val="389"/>
          <w:jc w:val="center"/>
        </w:trPr>
        <w:tc>
          <w:tcPr>
            <w:tcW w:w="1237" w:type="dxa"/>
            <w:vMerge/>
            <w:vAlign w:val="center"/>
          </w:tcPr>
          <w:p w14:paraId="58895ADE" w14:textId="77777777" w:rsidR="007B6436" w:rsidRPr="007B6436" w:rsidRDefault="007B6436" w:rsidP="00AE0F3E">
            <w:pPr>
              <w:rPr>
                <w:rFonts w:ascii="仿宋_GB2312" w:eastAsia="仿宋_GB2312" w:hAnsi="宋体"/>
                <w:sz w:val="24"/>
              </w:rPr>
            </w:pPr>
          </w:p>
        </w:tc>
        <w:tc>
          <w:tcPr>
            <w:tcW w:w="1930" w:type="dxa"/>
            <w:vAlign w:val="center"/>
          </w:tcPr>
          <w:p w14:paraId="286FDA0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奖助学金</w:t>
            </w:r>
          </w:p>
        </w:tc>
        <w:tc>
          <w:tcPr>
            <w:tcW w:w="4896" w:type="dxa"/>
            <w:vAlign w:val="center"/>
          </w:tcPr>
          <w:p w14:paraId="660B2CA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建立专业学位研究生奖助学金体系，生均培养经费不少于</w:t>
            </w:r>
            <w:r w:rsidRPr="007B6436">
              <w:rPr>
                <w:rFonts w:ascii="仿宋_GB2312" w:eastAsia="仿宋_GB2312" w:hAnsi="宋体"/>
                <w:sz w:val="24"/>
              </w:rPr>
              <w:t>3万元/人年</w:t>
            </w:r>
          </w:p>
        </w:tc>
        <w:tc>
          <w:tcPr>
            <w:tcW w:w="1275" w:type="dxa"/>
            <w:vAlign w:val="center"/>
          </w:tcPr>
          <w:p w14:paraId="55BD1022"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5717C540" w14:textId="77777777" w:rsidTr="00AE0F3E">
        <w:trPr>
          <w:trHeight w:val="389"/>
          <w:jc w:val="center"/>
        </w:trPr>
        <w:tc>
          <w:tcPr>
            <w:tcW w:w="1237" w:type="dxa"/>
            <w:vMerge/>
            <w:vAlign w:val="center"/>
          </w:tcPr>
          <w:p w14:paraId="706AA79C" w14:textId="77777777" w:rsidR="007B6436" w:rsidRPr="007B6436" w:rsidRDefault="007B6436" w:rsidP="00AE0F3E">
            <w:pPr>
              <w:rPr>
                <w:rFonts w:ascii="仿宋_GB2312" w:eastAsia="仿宋_GB2312" w:hAnsi="宋体"/>
                <w:sz w:val="24"/>
              </w:rPr>
            </w:pPr>
          </w:p>
        </w:tc>
        <w:tc>
          <w:tcPr>
            <w:tcW w:w="1930" w:type="dxa"/>
            <w:vAlign w:val="center"/>
          </w:tcPr>
          <w:p w14:paraId="46ACF5D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学位标准</w:t>
            </w:r>
          </w:p>
        </w:tc>
        <w:tc>
          <w:tcPr>
            <w:tcW w:w="4896" w:type="dxa"/>
            <w:vAlign w:val="center"/>
          </w:tcPr>
          <w:p w14:paraId="7460482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制定了符合本类别特色的学位标准</w:t>
            </w:r>
          </w:p>
        </w:tc>
        <w:tc>
          <w:tcPr>
            <w:tcW w:w="1275" w:type="dxa"/>
            <w:vAlign w:val="center"/>
          </w:tcPr>
          <w:p w14:paraId="2CBC83C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42400A8" w14:textId="77777777" w:rsidTr="00AE0F3E">
        <w:trPr>
          <w:trHeight w:val="389"/>
          <w:jc w:val="center"/>
        </w:trPr>
        <w:tc>
          <w:tcPr>
            <w:tcW w:w="1237" w:type="dxa"/>
            <w:vMerge/>
            <w:vAlign w:val="center"/>
          </w:tcPr>
          <w:p w14:paraId="45F71A4A" w14:textId="77777777" w:rsidR="007B6436" w:rsidRPr="007B6436" w:rsidRDefault="007B6436" w:rsidP="00AE0F3E">
            <w:pPr>
              <w:rPr>
                <w:rFonts w:ascii="仿宋_GB2312" w:eastAsia="仿宋_GB2312" w:hAnsi="宋体"/>
                <w:sz w:val="24"/>
              </w:rPr>
            </w:pPr>
          </w:p>
        </w:tc>
        <w:tc>
          <w:tcPr>
            <w:tcW w:w="1930" w:type="dxa"/>
            <w:vAlign w:val="center"/>
          </w:tcPr>
          <w:p w14:paraId="33B87442"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就业情况</w:t>
            </w:r>
          </w:p>
        </w:tc>
        <w:tc>
          <w:tcPr>
            <w:tcW w:w="4896" w:type="dxa"/>
            <w:vAlign w:val="center"/>
          </w:tcPr>
          <w:p w14:paraId="4650C69E"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研究生就业情况良好</w:t>
            </w:r>
            <w:r w:rsidRPr="007B6436">
              <w:rPr>
                <w:rFonts w:ascii="仿宋_GB2312" w:eastAsia="仿宋_GB2312" w:hAnsi="宋体"/>
                <w:sz w:val="24"/>
              </w:rPr>
              <w:t>，且从事本行业工作比例</w:t>
            </w:r>
            <w:r w:rsidRPr="007B6436">
              <w:rPr>
                <w:rFonts w:ascii="仿宋_GB2312" w:eastAsia="仿宋_GB2312" w:hAnsi="宋体" w:hint="eastAsia"/>
                <w:sz w:val="24"/>
              </w:rPr>
              <w:t>较高</w:t>
            </w:r>
          </w:p>
        </w:tc>
        <w:tc>
          <w:tcPr>
            <w:tcW w:w="1275" w:type="dxa"/>
            <w:vAlign w:val="center"/>
          </w:tcPr>
          <w:p w14:paraId="23E06F8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09D44FAC" w14:textId="77777777" w:rsidTr="00AE0F3E">
        <w:trPr>
          <w:trHeight w:val="389"/>
          <w:jc w:val="center"/>
        </w:trPr>
        <w:tc>
          <w:tcPr>
            <w:tcW w:w="1237" w:type="dxa"/>
            <w:vMerge w:val="restart"/>
            <w:vAlign w:val="center"/>
          </w:tcPr>
          <w:p w14:paraId="243A331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师资队伍</w:t>
            </w:r>
          </w:p>
        </w:tc>
        <w:tc>
          <w:tcPr>
            <w:tcW w:w="1930" w:type="dxa"/>
            <w:vMerge w:val="restart"/>
            <w:vAlign w:val="center"/>
          </w:tcPr>
          <w:p w14:paraId="67C65E7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师德师风</w:t>
            </w:r>
          </w:p>
        </w:tc>
        <w:tc>
          <w:tcPr>
            <w:tcW w:w="4896" w:type="dxa"/>
            <w:vAlign w:val="center"/>
          </w:tcPr>
          <w:p w14:paraId="4022805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制定了相关政策文件，注重理想信念、职业道德、为人师表等方面的教育</w:t>
            </w:r>
          </w:p>
        </w:tc>
        <w:tc>
          <w:tcPr>
            <w:tcW w:w="1275" w:type="dxa"/>
            <w:vAlign w:val="center"/>
          </w:tcPr>
          <w:p w14:paraId="06A1D77B"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294B3DDB" w14:textId="77777777" w:rsidTr="00AE0F3E">
        <w:trPr>
          <w:trHeight w:val="389"/>
          <w:jc w:val="center"/>
        </w:trPr>
        <w:tc>
          <w:tcPr>
            <w:tcW w:w="1237" w:type="dxa"/>
            <w:vMerge/>
            <w:vAlign w:val="center"/>
          </w:tcPr>
          <w:p w14:paraId="31011FA0" w14:textId="77777777" w:rsidR="007B6436" w:rsidRPr="007B6436" w:rsidRDefault="007B6436" w:rsidP="00AE0F3E">
            <w:pPr>
              <w:rPr>
                <w:rFonts w:ascii="仿宋_GB2312" w:eastAsia="仿宋_GB2312" w:hAnsi="宋体"/>
                <w:sz w:val="24"/>
              </w:rPr>
            </w:pPr>
          </w:p>
        </w:tc>
        <w:tc>
          <w:tcPr>
            <w:tcW w:w="1930" w:type="dxa"/>
            <w:vMerge/>
            <w:vAlign w:val="center"/>
          </w:tcPr>
          <w:p w14:paraId="13270210" w14:textId="77777777" w:rsidR="007B6436" w:rsidRPr="007B6436" w:rsidRDefault="007B6436" w:rsidP="00AE0F3E">
            <w:pPr>
              <w:rPr>
                <w:rFonts w:ascii="仿宋_GB2312" w:eastAsia="仿宋_GB2312" w:hAnsi="宋体"/>
                <w:sz w:val="24"/>
              </w:rPr>
            </w:pPr>
          </w:p>
        </w:tc>
        <w:tc>
          <w:tcPr>
            <w:tcW w:w="4896" w:type="dxa"/>
            <w:vAlign w:val="center"/>
          </w:tcPr>
          <w:p w14:paraId="5A86D77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0205885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1255A6B" w14:textId="77777777" w:rsidTr="00AE0F3E">
        <w:trPr>
          <w:trHeight w:val="315"/>
          <w:jc w:val="center"/>
        </w:trPr>
        <w:tc>
          <w:tcPr>
            <w:tcW w:w="1237" w:type="dxa"/>
            <w:vMerge/>
            <w:vAlign w:val="center"/>
          </w:tcPr>
          <w:p w14:paraId="4690B767" w14:textId="77777777" w:rsidR="007B6436" w:rsidRPr="007B6436" w:rsidRDefault="007B6436" w:rsidP="00AE0F3E">
            <w:pPr>
              <w:rPr>
                <w:rFonts w:ascii="仿宋_GB2312" w:eastAsia="仿宋_GB2312" w:hAnsi="宋体"/>
                <w:sz w:val="24"/>
              </w:rPr>
            </w:pPr>
          </w:p>
        </w:tc>
        <w:tc>
          <w:tcPr>
            <w:tcW w:w="1930" w:type="dxa"/>
            <w:vMerge w:val="restart"/>
            <w:vAlign w:val="center"/>
          </w:tcPr>
          <w:p w14:paraId="38D8C7C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校内师资队伍</w:t>
            </w:r>
          </w:p>
        </w:tc>
        <w:tc>
          <w:tcPr>
            <w:tcW w:w="4896" w:type="dxa"/>
            <w:vAlign w:val="center"/>
          </w:tcPr>
          <w:p w14:paraId="6F750391"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专任教师不少于20人</w:t>
            </w:r>
          </w:p>
        </w:tc>
        <w:tc>
          <w:tcPr>
            <w:tcW w:w="1275" w:type="dxa"/>
            <w:vAlign w:val="center"/>
          </w:tcPr>
          <w:p w14:paraId="7716CF8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C96E9CC" w14:textId="77777777" w:rsidTr="00AE0F3E">
        <w:trPr>
          <w:trHeight w:val="312"/>
          <w:jc w:val="center"/>
        </w:trPr>
        <w:tc>
          <w:tcPr>
            <w:tcW w:w="1237" w:type="dxa"/>
            <w:vMerge/>
            <w:vAlign w:val="center"/>
          </w:tcPr>
          <w:p w14:paraId="510AA0FF" w14:textId="77777777" w:rsidR="007B6436" w:rsidRPr="007B6436" w:rsidRDefault="007B6436" w:rsidP="00AE0F3E">
            <w:pPr>
              <w:rPr>
                <w:rFonts w:ascii="仿宋_GB2312" w:eastAsia="仿宋_GB2312" w:hAnsi="宋体"/>
                <w:sz w:val="24"/>
              </w:rPr>
            </w:pPr>
          </w:p>
        </w:tc>
        <w:tc>
          <w:tcPr>
            <w:tcW w:w="1930" w:type="dxa"/>
            <w:vMerge/>
            <w:vAlign w:val="center"/>
          </w:tcPr>
          <w:p w14:paraId="1FCF4695" w14:textId="77777777" w:rsidR="007B6436" w:rsidRPr="007B6436" w:rsidRDefault="007B6436" w:rsidP="00AE0F3E">
            <w:pPr>
              <w:rPr>
                <w:rFonts w:ascii="仿宋_GB2312" w:eastAsia="仿宋_GB2312" w:hAnsi="宋体"/>
                <w:sz w:val="24"/>
              </w:rPr>
            </w:pPr>
          </w:p>
        </w:tc>
        <w:tc>
          <w:tcPr>
            <w:tcW w:w="4896" w:type="dxa"/>
            <w:vAlign w:val="center"/>
          </w:tcPr>
          <w:p w14:paraId="6DD383D7"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年龄结构合理</w:t>
            </w:r>
          </w:p>
        </w:tc>
        <w:tc>
          <w:tcPr>
            <w:tcW w:w="1275" w:type="dxa"/>
            <w:vAlign w:val="center"/>
          </w:tcPr>
          <w:p w14:paraId="6675B46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3B5FF82" w14:textId="77777777" w:rsidTr="00AE0F3E">
        <w:trPr>
          <w:trHeight w:val="312"/>
          <w:jc w:val="center"/>
        </w:trPr>
        <w:tc>
          <w:tcPr>
            <w:tcW w:w="1237" w:type="dxa"/>
            <w:vMerge/>
            <w:vAlign w:val="center"/>
          </w:tcPr>
          <w:p w14:paraId="54942627" w14:textId="77777777" w:rsidR="007B6436" w:rsidRPr="007B6436" w:rsidRDefault="007B6436" w:rsidP="00AE0F3E">
            <w:pPr>
              <w:rPr>
                <w:rFonts w:ascii="仿宋_GB2312" w:eastAsia="仿宋_GB2312" w:hAnsi="宋体"/>
                <w:sz w:val="24"/>
              </w:rPr>
            </w:pPr>
          </w:p>
        </w:tc>
        <w:tc>
          <w:tcPr>
            <w:tcW w:w="1930" w:type="dxa"/>
            <w:vMerge/>
            <w:vAlign w:val="center"/>
          </w:tcPr>
          <w:p w14:paraId="52888759" w14:textId="77777777" w:rsidR="007B6436" w:rsidRPr="007B6436" w:rsidRDefault="007B6436" w:rsidP="00AE0F3E">
            <w:pPr>
              <w:rPr>
                <w:rFonts w:ascii="仿宋_GB2312" w:eastAsia="仿宋_GB2312" w:hAnsi="宋体"/>
                <w:sz w:val="24"/>
              </w:rPr>
            </w:pPr>
          </w:p>
        </w:tc>
        <w:tc>
          <w:tcPr>
            <w:tcW w:w="4896" w:type="dxa"/>
            <w:vAlign w:val="center"/>
          </w:tcPr>
          <w:p w14:paraId="5ABD51B9"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45岁以下比例不少于1/3</w:t>
            </w:r>
          </w:p>
        </w:tc>
        <w:tc>
          <w:tcPr>
            <w:tcW w:w="1275" w:type="dxa"/>
            <w:vAlign w:val="center"/>
          </w:tcPr>
          <w:p w14:paraId="2BF511BB"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17733E13" w14:textId="77777777" w:rsidTr="00AE0F3E">
        <w:trPr>
          <w:trHeight w:val="312"/>
          <w:jc w:val="center"/>
        </w:trPr>
        <w:tc>
          <w:tcPr>
            <w:tcW w:w="1237" w:type="dxa"/>
            <w:vMerge/>
            <w:vAlign w:val="center"/>
          </w:tcPr>
          <w:p w14:paraId="2818107E" w14:textId="77777777" w:rsidR="007B6436" w:rsidRPr="007B6436" w:rsidRDefault="007B6436" w:rsidP="00AE0F3E">
            <w:pPr>
              <w:rPr>
                <w:rFonts w:ascii="仿宋_GB2312" w:eastAsia="仿宋_GB2312" w:hAnsi="宋体"/>
                <w:sz w:val="24"/>
              </w:rPr>
            </w:pPr>
          </w:p>
        </w:tc>
        <w:tc>
          <w:tcPr>
            <w:tcW w:w="1930" w:type="dxa"/>
            <w:vMerge/>
            <w:vAlign w:val="center"/>
          </w:tcPr>
          <w:p w14:paraId="3E3D8BC3" w14:textId="77777777" w:rsidR="007B6436" w:rsidRPr="007B6436" w:rsidRDefault="007B6436" w:rsidP="00AE0F3E">
            <w:pPr>
              <w:rPr>
                <w:rFonts w:ascii="仿宋_GB2312" w:eastAsia="仿宋_GB2312" w:hAnsi="宋体"/>
                <w:sz w:val="24"/>
              </w:rPr>
            </w:pPr>
          </w:p>
        </w:tc>
        <w:tc>
          <w:tcPr>
            <w:tcW w:w="4896" w:type="dxa"/>
            <w:vAlign w:val="center"/>
          </w:tcPr>
          <w:p w14:paraId="5A279772"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具有博士学位的比例不少于</w:t>
            </w:r>
            <w:r w:rsidRPr="007B6436">
              <w:rPr>
                <w:rFonts w:ascii="仿宋_GB2312" w:eastAsia="仿宋_GB2312" w:hAnsi="宋体"/>
                <w:sz w:val="24"/>
              </w:rPr>
              <w:t>1/2</w:t>
            </w:r>
          </w:p>
        </w:tc>
        <w:tc>
          <w:tcPr>
            <w:tcW w:w="1275" w:type="dxa"/>
            <w:vAlign w:val="center"/>
          </w:tcPr>
          <w:p w14:paraId="3BE9E7E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3DDAE139" w14:textId="77777777" w:rsidTr="00AE0F3E">
        <w:trPr>
          <w:trHeight w:val="312"/>
          <w:jc w:val="center"/>
        </w:trPr>
        <w:tc>
          <w:tcPr>
            <w:tcW w:w="1237" w:type="dxa"/>
            <w:vMerge/>
            <w:vAlign w:val="center"/>
          </w:tcPr>
          <w:p w14:paraId="3B21239D" w14:textId="77777777" w:rsidR="007B6436" w:rsidRPr="007B6436" w:rsidRDefault="007B6436" w:rsidP="00AE0F3E">
            <w:pPr>
              <w:rPr>
                <w:rFonts w:ascii="仿宋_GB2312" w:eastAsia="仿宋_GB2312" w:hAnsi="宋体"/>
                <w:sz w:val="24"/>
              </w:rPr>
            </w:pPr>
          </w:p>
        </w:tc>
        <w:tc>
          <w:tcPr>
            <w:tcW w:w="1930" w:type="dxa"/>
            <w:vMerge/>
            <w:vAlign w:val="center"/>
          </w:tcPr>
          <w:p w14:paraId="0160072B" w14:textId="77777777" w:rsidR="007B6436" w:rsidRPr="007B6436" w:rsidRDefault="007B6436" w:rsidP="00AE0F3E">
            <w:pPr>
              <w:rPr>
                <w:rFonts w:ascii="仿宋_GB2312" w:eastAsia="仿宋_GB2312" w:hAnsi="宋体"/>
                <w:sz w:val="24"/>
              </w:rPr>
            </w:pPr>
          </w:p>
        </w:tc>
        <w:tc>
          <w:tcPr>
            <w:tcW w:w="4896" w:type="dxa"/>
            <w:vAlign w:val="center"/>
          </w:tcPr>
          <w:p w14:paraId="5BFFBAE3"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具有副高及以上职称骨干教师不少于5人</w:t>
            </w:r>
          </w:p>
        </w:tc>
        <w:tc>
          <w:tcPr>
            <w:tcW w:w="1275" w:type="dxa"/>
            <w:vAlign w:val="center"/>
          </w:tcPr>
          <w:p w14:paraId="7CB16E2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65F246CE" w14:textId="77777777" w:rsidTr="00AE0F3E">
        <w:trPr>
          <w:trHeight w:val="312"/>
          <w:jc w:val="center"/>
        </w:trPr>
        <w:tc>
          <w:tcPr>
            <w:tcW w:w="1237" w:type="dxa"/>
            <w:vMerge/>
            <w:vAlign w:val="center"/>
          </w:tcPr>
          <w:p w14:paraId="10FF1DA7" w14:textId="77777777" w:rsidR="007B6436" w:rsidRPr="007B6436" w:rsidRDefault="007B6436" w:rsidP="00AE0F3E">
            <w:pPr>
              <w:rPr>
                <w:rFonts w:ascii="仿宋_GB2312" w:eastAsia="仿宋_GB2312" w:hAnsi="宋体"/>
                <w:sz w:val="24"/>
              </w:rPr>
            </w:pPr>
          </w:p>
        </w:tc>
        <w:tc>
          <w:tcPr>
            <w:tcW w:w="1930" w:type="dxa"/>
            <w:vMerge/>
            <w:vAlign w:val="center"/>
          </w:tcPr>
          <w:p w14:paraId="26215042" w14:textId="77777777" w:rsidR="007B6436" w:rsidRPr="007B6436" w:rsidRDefault="007B6436" w:rsidP="00AE0F3E">
            <w:pPr>
              <w:rPr>
                <w:rFonts w:ascii="仿宋_GB2312" w:eastAsia="仿宋_GB2312" w:hAnsi="宋体"/>
                <w:sz w:val="24"/>
              </w:rPr>
            </w:pPr>
          </w:p>
        </w:tc>
        <w:tc>
          <w:tcPr>
            <w:tcW w:w="4896" w:type="dxa"/>
            <w:vAlign w:val="center"/>
          </w:tcPr>
          <w:p w14:paraId="6710BD7B"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0841F8CB"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3FB4D63" w14:textId="77777777" w:rsidTr="00AE0F3E">
        <w:trPr>
          <w:trHeight w:val="312"/>
          <w:jc w:val="center"/>
        </w:trPr>
        <w:tc>
          <w:tcPr>
            <w:tcW w:w="1237" w:type="dxa"/>
            <w:vMerge/>
            <w:vAlign w:val="center"/>
          </w:tcPr>
          <w:p w14:paraId="1A933C7B" w14:textId="77777777" w:rsidR="007B6436" w:rsidRPr="007B6436" w:rsidRDefault="007B6436" w:rsidP="00AE0F3E">
            <w:pPr>
              <w:rPr>
                <w:rFonts w:ascii="仿宋_GB2312" w:eastAsia="仿宋_GB2312" w:hAnsi="宋体"/>
                <w:sz w:val="24"/>
              </w:rPr>
            </w:pPr>
          </w:p>
        </w:tc>
        <w:tc>
          <w:tcPr>
            <w:tcW w:w="1930" w:type="dxa"/>
            <w:vMerge/>
            <w:vAlign w:val="center"/>
          </w:tcPr>
          <w:p w14:paraId="1D8406E3" w14:textId="77777777" w:rsidR="007B6436" w:rsidRPr="007B6436" w:rsidRDefault="007B6436" w:rsidP="00AE0F3E">
            <w:pPr>
              <w:rPr>
                <w:rFonts w:ascii="仿宋_GB2312" w:eastAsia="仿宋_GB2312" w:hAnsi="宋体"/>
                <w:sz w:val="24"/>
              </w:rPr>
            </w:pPr>
          </w:p>
        </w:tc>
        <w:tc>
          <w:tcPr>
            <w:tcW w:w="4896" w:type="dxa"/>
            <w:vAlign w:val="center"/>
          </w:tcPr>
          <w:p w14:paraId="6D0901E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制定了校内导师选聘、考核等文件，且规范执行，实施情况良好</w:t>
            </w:r>
          </w:p>
        </w:tc>
        <w:tc>
          <w:tcPr>
            <w:tcW w:w="1275" w:type="dxa"/>
            <w:vAlign w:val="center"/>
          </w:tcPr>
          <w:p w14:paraId="0D9A4FF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8F640CE" w14:textId="77777777" w:rsidTr="00AE0F3E">
        <w:trPr>
          <w:trHeight w:val="637"/>
          <w:jc w:val="center"/>
        </w:trPr>
        <w:tc>
          <w:tcPr>
            <w:tcW w:w="1237" w:type="dxa"/>
            <w:vMerge/>
            <w:vAlign w:val="center"/>
          </w:tcPr>
          <w:p w14:paraId="0AD4BCD0" w14:textId="77777777" w:rsidR="007B6436" w:rsidRPr="007B6436" w:rsidRDefault="007B6436" w:rsidP="00AE0F3E">
            <w:pPr>
              <w:rPr>
                <w:rFonts w:ascii="仿宋_GB2312" w:eastAsia="仿宋_GB2312" w:hAnsi="宋体"/>
                <w:sz w:val="24"/>
              </w:rPr>
            </w:pPr>
          </w:p>
        </w:tc>
        <w:tc>
          <w:tcPr>
            <w:tcW w:w="1930" w:type="dxa"/>
            <w:vMerge w:val="restart"/>
            <w:vAlign w:val="center"/>
          </w:tcPr>
          <w:p w14:paraId="1E5C362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行业师资队伍</w:t>
            </w:r>
          </w:p>
        </w:tc>
        <w:tc>
          <w:tcPr>
            <w:tcW w:w="4896" w:type="dxa"/>
            <w:vAlign w:val="center"/>
          </w:tcPr>
          <w:p w14:paraId="52955D2A"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与</w:t>
            </w:r>
            <w:r w:rsidRPr="007B6436">
              <w:rPr>
                <w:rFonts w:ascii="仿宋_GB2312" w:eastAsia="仿宋_GB2312" w:hAnsi="宋体" w:hint="eastAsia"/>
                <w:sz w:val="24"/>
              </w:rPr>
              <w:t>相关</w:t>
            </w:r>
            <w:r w:rsidRPr="007B6436">
              <w:rPr>
                <w:rFonts w:ascii="仿宋_GB2312" w:eastAsia="仿宋_GB2312" w:hAnsi="宋体"/>
                <w:sz w:val="24"/>
              </w:rPr>
              <w:t>行业</w:t>
            </w:r>
            <w:r w:rsidRPr="007B6436">
              <w:rPr>
                <w:rFonts w:ascii="仿宋_GB2312" w:eastAsia="仿宋_GB2312" w:hAnsi="宋体" w:hint="eastAsia"/>
                <w:sz w:val="24"/>
              </w:rPr>
              <w:t>企业</w:t>
            </w:r>
            <w:r w:rsidRPr="007B6436">
              <w:rPr>
                <w:rFonts w:ascii="仿宋_GB2312" w:eastAsia="仿宋_GB2312" w:hAnsi="宋体"/>
                <w:sz w:val="24"/>
              </w:rPr>
              <w:t>高级工程技术或管理人员共同建设专业化教学团队和导师团队</w:t>
            </w:r>
          </w:p>
        </w:tc>
        <w:tc>
          <w:tcPr>
            <w:tcW w:w="1275" w:type="dxa"/>
            <w:vAlign w:val="center"/>
          </w:tcPr>
          <w:p w14:paraId="4723F18B"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0C811FCC" w14:textId="77777777" w:rsidTr="00AE0F3E">
        <w:trPr>
          <w:trHeight w:val="556"/>
          <w:jc w:val="center"/>
        </w:trPr>
        <w:tc>
          <w:tcPr>
            <w:tcW w:w="1237" w:type="dxa"/>
            <w:vMerge/>
            <w:vAlign w:val="center"/>
          </w:tcPr>
          <w:p w14:paraId="2A20FA7A" w14:textId="77777777" w:rsidR="007B6436" w:rsidRPr="007B6436" w:rsidRDefault="007B6436" w:rsidP="00AE0F3E">
            <w:pPr>
              <w:rPr>
                <w:rFonts w:ascii="仿宋_GB2312" w:eastAsia="仿宋_GB2312" w:hAnsi="宋体"/>
                <w:sz w:val="24"/>
              </w:rPr>
            </w:pPr>
          </w:p>
        </w:tc>
        <w:tc>
          <w:tcPr>
            <w:tcW w:w="1930" w:type="dxa"/>
            <w:vMerge/>
            <w:vAlign w:val="center"/>
          </w:tcPr>
          <w:p w14:paraId="4E35D36A" w14:textId="77777777" w:rsidR="007B6436" w:rsidRPr="007B6436" w:rsidRDefault="007B6436" w:rsidP="00AE0F3E">
            <w:pPr>
              <w:rPr>
                <w:rFonts w:ascii="仿宋_GB2312" w:eastAsia="仿宋_GB2312" w:hAnsi="宋体"/>
                <w:sz w:val="24"/>
              </w:rPr>
            </w:pPr>
          </w:p>
        </w:tc>
        <w:tc>
          <w:tcPr>
            <w:tcW w:w="4896" w:type="dxa"/>
            <w:vAlign w:val="center"/>
          </w:tcPr>
          <w:p w14:paraId="01FC7316"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参与本类别硕士专业学位研究生教学与指导的行业教师人数不少于专任教师数的</w:t>
            </w:r>
            <w:r w:rsidRPr="007B6436">
              <w:rPr>
                <w:rFonts w:ascii="仿宋_GB2312" w:eastAsia="仿宋_GB2312" w:hAnsi="宋体"/>
                <w:sz w:val="24"/>
              </w:rPr>
              <w:t>1/2</w:t>
            </w:r>
          </w:p>
        </w:tc>
        <w:tc>
          <w:tcPr>
            <w:tcW w:w="1275" w:type="dxa"/>
            <w:vAlign w:val="center"/>
          </w:tcPr>
          <w:p w14:paraId="4CD7C3D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598AEAD7" w14:textId="77777777" w:rsidTr="00AE0F3E">
        <w:trPr>
          <w:trHeight w:val="554"/>
          <w:jc w:val="center"/>
        </w:trPr>
        <w:tc>
          <w:tcPr>
            <w:tcW w:w="1237" w:type="dxa"/>
            <w:vMerge/>
            <w:vAlign w:val="center"/>
          </w:tcPr>
          <w:p w14:paraId="50AD95EC" w14:textId="77777777" w:rsidR="007B6436" w:rsidRPr="007B6436" w:rsidRDefault="007B6436" w:rsidP="00AE0F3E">
            <w:pPr>
              <w:rPr>
                <w:rFonts w:ascii="仿宋_GB2312" w:eastAsia="仿宋_GB2312" w:hAnsi="宋体"/>
                <w:sz w:val="24"/>
              </w:rPr>
            </w:pPr>
          </w:p>
        </w:tc>
        <w:tc>
          <w:tcPr>
            <w:tcW w:w="1930" w:type="dxa"/>
            <w:vMerge/>
            <w:vAlign w:val="center"/>
          </w:tcPr>
          <w:p w14:paraId="2E5D5D25" w14:textId="77777777" w:rsidR="007B6436" w:rsidRPr="007B6436" w:rsidRDefault="007B6436" w:rsidP="00AE0F3E">
            <w:pPr>
              <w:rPr>
                <w:rFonts w:ascii="仿宋_GB2312" w:eastAsia="仿宋_GB2312" w:hAnsi="宋体"/>
                <w:sz w:val="24"/>
              </w:rPr>
            </w:pPr>
          </w:p>
        </w:tc>
        <w:tc>
          <w:tcPr>
            <w:tcW w:w="4896" w:type="dxa"/>
            <w:vAlign w:val="center"/>
          </w:tcPr>
          <w:p w14:paraId="4ECB292F"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制定了行业导师选聘、激励等文件，且规范执行，实施情况良好</w:t>
            </w:r>
          </w:p>
        </w:tc>
        <w:tc>
          <w:tcPr>
            <w:tcW w:w="1275" w:type="dxa"/>
            <w:vAlign w:val="center"/>
          </w:tcPr>
          <w:p w14:paraId="62F7DA9F"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3FB9428B" w14:textId="77777777" w:rsidTr="00AE0F3E">
        <w:trPr>
          <w:trHeight w:val="554"/>
          <w:jc w:val="center"/>
        </w:trPr>
        <w:tc>
          <w:tcPr>
            <w:tcW w:w="1237" w:type="dxa"/>
            <w:vMerge/>
            <w:vAlign w:val="center"/>
          </w:tcPr>
          <w:p w14:paraId="41601538" w14:textId="77777777" w:rsidR="007B6436" w:rsidRPr="007B6436" w:rsidRDefault="007B6436" w:rsidP="00AE0F3E">
            <w:pPr>
              <w:rPr>
                <w:rFonts w:ascii="仿宋_GB2312" w:eastAsia="仿宋_GB2312" w:hAnsi="宋体"/>
                <w:sz w:val="24"/>
              </w:rPr>
            </w:pPr>
          </w:p>
        </w:tc>
        <w:tc>
          <w:tcPr>
            <w:tcW w:w="1930" w:type="dxa"/>
            <w:vAlign w:val="center"/>
          </w:tcPr>
          <w:p w14:paraId="1E1ADA6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导师培训</w:t>
            </w:r>
          </w:p>
        </w:tc>
        <w:tc>
          <w:tcPr>
            <w:tcW w:w="4896" w:type="dxa"/>
            <w:vAlign w:val="center"/>
          </w:tcPr>
          <w:p w14:paraId="0738E80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导师培训相关制度健全，定期开展导师培训</w:t>
            </w:r>
          </w:p>
        </w:tc>
        <w:tc>
          <w:tcPr>
            <w:tcW w:w="1275" w:type="dxa"/>
            <w:vAlign w:val="center"/>
          </w:tcPr>
          <w:p w14:paraId="2D2A02C6"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3A6135CB" w14:textId="77777777" w:rsidTr="00AE0F3E">
        <w:trPr>
          <w:trHeight w:val="375"/>
          <w:jc w:val="center"/>
        </w:trPr>
        <w:tc>
          <w:tcPr>
            <w:tcW w:w="1237" w:type="dxa"/>
            <w:vMerge w:val="restart"/>
            <w:vAlign w:val="center"/>
          </w:tcPr>
          <w:p w14:paraId="413A9574" w14:textId="77777777" w:rsidR="007B6436" w:rsidRPr="007B6436" w:rsidRDefault="007B6436" w:rsidP="00AE0F3E">
            <w:pPr>
              <w:rPr>
                <w:rFonts w:ascii="仿宋_GB2312" w:eastAsia="仿宋_GB2312" w:hAnsi="宋体"/>
                <w:color w:val="000000" w:themeColor="text1"/>
                <w:sz w:val="24"/>
              </w:rPr>
            </w:pPr>
            <w:r w:rsidRPr="007B6436">
              <w:rPr>
                <w:rFonts w:ascii="仿宋_GB2312" w:eastAsia="仿宋_GB2312" w:hAnsi="宋体" w:hint="eastAsia"/>
                <w:color w:val="000000" w:themeColor="text1"/>
                <w:sz w:val="24"/>
              </w:rPr>
              <w:t>科研水平</w:t>
            </w:r>
          </w:p>
        </w:tc>
        <w:tc>
          <w:tcPr>
            <w:tcW w:w="1930" w:type="dxa"/>
            <w:vMerge w:val="restart"/>
            <w:vAlign w:val="center"/>
          </w:tcPr>
          <w:p w14:paraId="7F845D80"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研究项目</w:t>
            </w:r>
          </w:p>
        </w:tc>
        <w:tc>
          <w:tcPr>
            <w:tcW w:w="4896" w:type="dxa"/>
            <w:vAlign w:val="center"/>
          </w:tcPr>
          <w:p w14:paraId="1403F9F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统计时间段内，授权点</w:t>
            </w:r>
            <w:r w:rsidRPr="007B6436">
              <w:rPr>
                <w:rFonts w:ascii="仿宋_GB2312" w:eastAsia="仿宋_GB2312" w:hAnsi="宋体"/>
                <w:sz w:val="24"/>
              </w:rPr>
              <w:t>每年师均科研经费不少于10万元</w:t>
            </w:r>
          </w:p>
        </w:tc>
        <w:tc>
          <w:tcPr>
            <w:tcW w:w="1275" w:type="dxa"/>
            <w:vAlign w:val="center"/>
          </w:tcPr>
          <w:p w14:paraId="7798C24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2C9F0F05" w14:textId="77777777" w:rsidTr="00AE0F3E">
        <w:trPr>
          <w:trHeight w:val="375"/>
          <w:jc w:val="center"/>
        </w:trPr>
        <w:tc>
          <w:tcPr>
            <w:tcW w:w="1237" w:type="dxa"/>
            <w:vMerge/>
            <w:vAlign w:val="center"/>
          </w:tcPr>
          <w:p w14:paraId="3E598217" w14:textId="77777777" w:rsidR="007B6436" w:rsidRPr="007B6436" w:rsidRDefault="007B6436" w:rsidP="00AE0F3E">
            <w:pPr>
              <w:rPr>
                <w:rFonts w:ascii="仿宋_GB2312" w:eastAsia="仿宋_GB2312" w:hAnsi="宋体"/>
                <w:sz w:val="24"/>
              </w:rPr>
            </w:pPr>
          </w:p>
        </w:tc>
        <w:tc>
          <w:tcPr>
            <w:tcW w:w="1930" w:type="dxa"/>
            <w:vMerge/>
            <w:vAlign w:val="center"/>
          </w:tcPr>
          <w:p w14:paraId="0AE081ED" w14:textId="77777777" w:rsidR="007B6436" w:rsidRPr="007B6436" w:rsidRDefault="007B6436" w:rsidP="00AE0F3E">
            <w:pPr>
              <w:rPr>
                <w:rFonts w:ascii="仿宋_GB2312" w:eastAsia="仿宋_GB2312" w:hAnsi="宋体"/>
                <w:sz w:val="24"/>
              </w:rPr>
            </w:pPr>
          </w:p>
        </w:tc>
        <w:tc>
          <w:tcPr>
            <w:tcW w:w="4896" w:type="dxa"/>
            <w:vAlign w:val="center"/>
          </w:tcPr>
          <w:p w14:paraId="61E52535"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科研到账经费</w:t>
            </w:r>
            <w:r w:rsidRPr="007B6436">
              <w:rPr>
                <w:rFonts w:ascii="仿宋_GB2312" w:eastAsia="仿宋_GB2312" w:hAnsi="宋体" w:hint="eastAsia"/>
                <w:sz w:val="24"/>
              </w:rPr>
              <w:t>年均</w:t>
            </w:r>
            <w:r w:rsidRPr="007B6436">
              <w:rPr>
                <w:rFonts w:ascii="仿宋_GB2312" w:eastAsia="仿宋_GB2312" w:hAnsi="宋体"/>
                <w:sz w:val="24"/>
              </w:rPr>
              <w:t>不少于200万元</w:t>
            </w:r>
          </w:p>
        </w:tc>
        <w:tc>
          <w:tcPr>
            <w:tcW w:w="1275" w:type="dxa"/>
            <w:vAlign w:val="center"/>
          </w:tcPr>
          <w:p w14:paraId="2ED1405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6D729948" w14:textId="77777777" w:rsidTr="00AE0F3E">
        <w:trPr>
          <w:trHeight w:val="375"/>
          <w:jc w:val="center"/>
        </w:trPr>
        <w:tc>
          <w:tcPr>
            <w:tcW w:w="1237" w:type="dxa"/>
            <w:vMerge/>
            <w:vAlign w:val="center"/>
          </w:tcPr>
          <w:p w14:paraId="6D10077C" w14:textId="77777777" w:rsidR="007B6436" w:rsidRPr="007B6436" w:rsidRDefault="007B6436" w:rsidP="00AE0F3E">
            <w:pPr>
              <w:rPr>
                <w:rFonts w:ascii="仿宋_GB2312" w:eastAsia="仿宋_GB2312" w:hAnsi="宋体"/>
                <w:sz w:val="24"/>
              </w:rPr>
            </w:pPr>
          </w:p>
        </w:tc>
        <w:tc>
          <w:tcPr>
            <w:tcW w:w="1930" w:type="dxa"/>
            <w:vMerge/>
            <w:vAlign w:val="center"/>
          </w:tcPr>
          <w:p w14:paraId="1AFC03A1" w14:textId="77777777" w:rsidR="007B6436" w:rsidRPr="007B6436" w:rsidRDefault="007B6436" w:rsidP="00AE0F3E">
            <w:pPr>
              <w:rPr>
                <w:rFonts w:ascii="仿宋_GB2312" w:eastAsia="仿宋_GB2312" w:hAnsi="宋体"/>
                <w:sz w:val="24"/>
              </w:rPr>
            </w:pPr>
          </w:p>
        </w:tc>
        <w:tc>
          <w:tcPr>
            <w:tcW w:w="4896" w:type="dxa"/>
            <w:vAlign w:val="center"/>
          </w:tcPr>
          <w:p w14:paraId="5123FA66"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工程技术类课题</w:t>
            </w:r>
            <w:r w:rsidRPr="007B6436">
              <w:rPr>
                <w:rFonts w:ascii="仿宋_GB2312" w:eastAsia="仿宋_GB2312" w:hAnsi="宋体" w:hint="eastAsia"/>
                <w:sz w:val="24"/>
              </w:rPr>
              <w:t>到账经费年均</w:t>
            </w:r>
            <w:r w:rsidRPr="007B6436">
              <w:rPr>
                <w:rFonts w:ascii="仿宋_GB2312" w:eastAsia="仿宋_GB2312" w:hAnsi="宋体"/>
                <w:sz w:val="24"/>
              </w:rPr>
              <w:t>不少于100万元</w:t>
            </w:r>
          </w:p>
        </w:tc>
        <w:tc>
          <w:tcPr>
            <w:tcW w:w="1275" w:type="dxa"/>
            <w:vAlign w:val="center"/>
          </w:tcPr>
          <w:p w14:paraId="6C49FCC2"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126EFA7A" w14:textId="77777777" w:rsidTr="00AE0F3E">
        <w:trPr>
          <w:trHeight w:val="375"/>
          <w:jc w:val="center"/>
        </w:trPr>
        <w:tc>
          <w:tcPr>
            <w:tcW w:w="1237" w:type="dxa"/>
            <w:vMerge/>
            <w:vAlign w:val="center"/>
          </w:tcPr>
          <w:p w14:paraId="606F5444" w14:textId="77777777" w:rsidR="007B6436" w:rsidRPr="007B6436" w:rsidRDefault="007B6436" w:rsidP="00AE0F3E">
            <w:pPr>
              <w:rPr>
                <w:rFonts w:ascii="仿宋_GB2312" w:eastAsia="仿宋_GB2312" w:hAnsi="宋体"/>
                <w:sz w:val="24"/>
              </w:rPr>
            </w:pPr>
          </w:p>
        </w:tc>
        <w:tc>
          <w:tcPr>
            <w:tcW w:w="1930" w:type="dxa"/>
            <w:vMerge/>
            <w:vAlign w:val="center"/>
          </w:tcPr>
          <w:p w14:paraId="2A00B14F" w14:textId="77777777" w:rsidR="007B6436" w:rsidRPr="007B6436" w:rsidRDefault="007B6436" w:rsidP="00AE0F3E">
            <w:pPr>
              <w:rPr>
                <w:rFonts w:ascii="仿宋_GB2312" w:eastAsia="仿宋_GB2312" w:hAnsi="宋体"/>
                <w:sz w:val="24"/>
              </w:rPr>
            </w:pPr>
          </w:p>
        </w:tc>
        <w:tc>
          <w:tcPr>
            <w:tcW w:w="4896" w:type="dxa"/>
            <w:vAlign w:val="center"/>
          </w:tcPr>
          <w:p w14:paraId="779F0028" w14:textId="77777777" w:rsidR="007B6436" w:rsidRPr="007B6436" w:rsidRDefault="007B6436" w:rsidP="00AE0F3E">
            <w:pPr>
              <w:rPr>
                <w:rFonts w:ascii="仿宋_GB2312" w:eastAsia="仿宋_GB2312" w:hAnsi="宋体"/>
                <w:sz w:val="24"/>
              </w:rPr>
            </w:pPr>
            <w:r w:rsidRPr="007B6436">
              <w:rPr>
                <w:rFonts w:ascii="仿宋_GB2312" w:eastAsia="仿宋_GB2312" w:hAnsi="宋体"/>
                <w:sz w:val="24"/>
              </w:rPr>
              <w:t>省部级及以上纵向科研经费占</w:t>
            </w:r>
            <w:r w:rsidRPr="007B6436">
              <w:rPr>
                <w:rFonts w:ascii="仿宋_GB2312" w:eastAsia="仿宋_GB2312" w:hAnsi="宋体" w:hint="eastAsia"/>
                <w:sz w:val="24"/>
              </w:rPr>
              <w:t>科研总经费的</w:t>
            </w:r>
            <w:r w:rsidRPr="007B6436">
              <w:rPr>
                <w:rFonts w:ascii="仿宋_GB2312" w:eastAsia="仿宋_GB2312" w:hAnsi="宋体"/>
                <w:sz w:val="24"/>
              </w:rPr>
              <w:t>比例不少于20%</w:t>
            </w:r>
          </w:p>
        </w:tc>
        <w:tc>
          <w:tcPr>
            <w:tcW w:w="1275" w:type="dxa"/>
            <w:vAlign w:val="center"/>
          </w:tcPr>
          <w:p w14:paraId="29D6044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24C936AF" w14:textId="77777777" w:rsidTr="00AE0F3E">
        <w:trPr>
          <w:trHeight w:val="471"/>
          <w:jc w:val="center"/>
        </w:trPr>
        <w:tc>
          <w:tcPr>
            <w:tcW w:w="1237" w:type="dxa"/>
            <w:vMerge/>
            <w:vAlign w:val="center"/>
          </w:tcPr>
          <w:p w14:paraId="468BD643" w14:textId="77777777" w:rsidR="007B6436" w:rsidRPr="007B6436" w:rsidRDefault="007B6436" w:rsidP="00AE0F3E">
            <w:pPr>
              <w:rPr>
                <w:rFonts w:ascii="仿宋_GB2312" w:eastAsia="仿宋_GB2312" w:hAnsi="宋体"/>
                <w:sz w:val="24"/>
              </w:rPr>
            </w:pPr>
          </w:p>
        </w:tc>
        <w:tc>
          <w:tcPr>
            <w:tcW w:w="1930" w:type="dxa"/>
            <w:vMerge w:val="restart"/>
            <w:vAlign w:val="center"/>
          </w:tcPr>
          <w:p w14:paraId="7DA7AE2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研究成果</w:t>
            </w:r>
          </w:p>
        </w:tc>
        <w:tc>
          <w:tcPr>
            <w:tcW w:w="4896" w:type="dxa"/>
            <w:vAlign w:val="center"/>
          </w:tcPr>
          <w:p w14:paraId="24D17BB1"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统计时间段内，授权点</w:t>
            </w:r>
            <w:r w:rsidRPr="007B6436">
              <w:rPr>
                <w:rFonts w:ascii="仿宋_GB2312" w:eastAsia="仿宋_GB2312" w:hAnsi="宋体"/>
                <w:sz w:val="24"/>
              </w:rPr>
              <w:t>在</w:t>
            </w:r>
            <w:r w:rsidRPr="007B6436">
              <w:rPr>
                <w:rFonts w:ascii="仿宋_GB2312" w:eastAsia="仿宋_GB2312" w:hAnsi="宋体" w:hint="eastAsia"/>
                <w:sz w:val="24"/>
              </w:rPr>
              <w:t>相关领域</w:t>
            </w:r>
            <w:r w:rsidRPr="007B6436">
              <w:rPr>
                <w:rFonts w:ascii="仿宋_GB2312" w:eastAsia="仿宋_GB2312" w:hAnsi="宋体"/>
                <w:sz w:val="24"/>
              </w:rPr>
              <w:t>取得高水平</w:t>
            </w:r>
            <w:r w:rsidRPr="007B6436">
              <w:rPr>
                <w:rFonts w:ascii="仿宋_GB2312" w:eastAsia="仿宋_GB2312" w:hAnsi="宋体" w:hint="eastAsia"/>
                <w:sz w:val="24"/>
              </w:rPr>
              <w:t>科研</w:t>
            </w:r>
            <w:r w:rsidRPr="007B6436">
              <w:rPr>
                <w:rFonts w:ascii="仿宋_GB2312" w:eastAsia="仿宋_GB2312" w:hAnsi="宋体"/>
                <w:sz w:val="24"/>
              </w:rPr>
              <w:t>成果不少于3项</w:t>
            </w:r>
          </w:p>
        </w:tc>
        <w:tc>
          <w:tcPr>
            <w:tcW w:w="1275" w:type="dxa"/>
            <w:vAlign w:val="center"/>
          </w:tcPr>
          <w:p w14:paraId="138307A6"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09889331" w14:textId="77777777" w:rsidTr="00AE0F3E">
        <w:trPr>
          <w:trHeight w:val="468"/>
          <w:jc w:val="center"/>
        </w:trPr>
        <w:tc>
          <w:tcPr>
            <w:tcW w:w="1237" w:type="dxa"/>
            <w:vMerge/>
            <w:vAlign w:val="center"/>
          </w:tcPr>
          <w:p w14:paraId="5643A712" w14:textId="77777777" w:rsidR="007B6436" w:rsidRPr="007B6436" w:rsidRDefault="007B6436" w:rsidP="00AE0F3E">
            <w:pPr>
              <w:rPr>
                <w:rFonts w:ascii="仿宋_GB2312" w:eastAsia="仿宋_GB2312" w:hAnsi="宋体"/>
                <w:sz w:val="24"/>
              </w:rPr>
            </w:pPr>
          </w:p>
        </w:tc>
        <w:tc>
          <w:tcPr>
            <w:tcW w:w="1930" w:type="dxa"/>
            <w:vMerge/>
            <w:vAlign w:val="center"/>
          </w:tcPr>
          <w:p w14:paraId="7C6D5306" w14:textId="77777777" w:rsidR="007B6436" w:rsidRPr="007B6436" w:rsidRDefault="007B6436" w:rsidP="00AE0F3E">
            <w:pPr>
              <w:rPr>
                <w:rFonts w:ascii="仿宋_GB2312" w:eastAsia="仿宋_GB2312" w:hAnsi="宋体"/>
                <w:sz w:val="24"/>
              </w:rPr>
            </w:pPr>
          </w:p>
        </w:tc>
        <w:tc>
          <w:tcPr>
            <w:tcW w:w="4896" w:type="dxa"/>
            <w:vAlign w:val="center"/>
          </w:tcPr>
          <w:p w14:paraId="09170631" w14:textId="7055D19F"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统计时间段内，授权点</w:t>
            </w:r>
            <w:r w:rsidR="00226DC5">
              <w:rPr>
                <w:rFonts w:ascii="仿宋_GB2312" w:eastAsia="仿宋_GB2312" w:hAnsi="宋体" w:hint="eastAsia"/>
                <w:sz w:val="24"/>
              </w:rPr>
              <w:t>获得过</w:t>
            </w:r>
            <w:r w:rsidRPr="007B6436">
              <w:rPr>
                <w:rFonts w:ascii="仿宋_GB2312" w:eastAsia="仿宋_GB2312" w:hAnsi="宋体"/>
                <w:sz w:val="24"/>
              </w:rPr>
              <w:t>一定数量的省部级（或一级行业协会</w:t>
            </w:r>
            <w:r w:rsidR="00226DC5">
              <w:rPr>
                <w:rFonts w:ascii="仿宋_GB2312" w:eastAsia="仿宋_GB2312" w:hAnsi="宋体" w:hint="eastAsia"/>
                <w:sz w:val="24"/>
              </w:rPr>
              <w:t>/学会</w:t>
            </w:r>
            <w:r w:rsidRPr="007B6436">
              <w:rPr>
                <w:rFonts w:ascii="仿宋_GB2312" w:eastAsia="仿宋_GB2312" w:hAnsi="宋体"/>
                <w:sz w:val="24"/>
              </w:rPr>
              <w:t>）科学技术奖</w:t>
            </w:r>
          </w:p>
        </w:tc>
        <w:tc>
          <w:tcPr>
            <w:tcW w:w="1275" w:type="dxa"/>
            <w:vAlign w:val="center"/>
          </w:tcPr>
          <w:p w14:paraId="535546C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6E296BFB" w14:textId="77777777" w:rsidTr="00AE0F3E">
        <w:trPr>
          <w:trHeight w:val="469"/>
          <w:jc w:val="center"/>
        </w:trPr>
        <w:tc>
          <w:tcPr>
            <w:tcW w:w="1237" w:type="dxa"/>
            <w:vMerge/>
            <w:vAlign w:val="center"/>
          </w:tcPr>
          <w:p w14:paraId="578364F0" w14:textId="77777777" w:rsidR="007B6436" w:rsidRPr="007B6436" w:rsidRDefault="007B6436" w:rsidP="00AE0F3E">
            <w:pPr>
              <w:rPr>
                <w:rFonts w:ascii="仿宋_GB2312" w:eastAsia="仿宋_GB2312" w:hAnsi="宋体"/>
                <w:sz w:val="24"/>
              </w:rPr>
            </w:pPr>
          </w:p>
        </w:tc>
        <w:tc>
          <w:tcPr>
            <w:tcW w:w="1930" w:type="dxa"/>
            <w:vMerge/>
            <w:vAlign w:val="center"/>
          </w:tcPr>
          <w:p w14:paraId="66C4367C" w14:textId="77777777" w:rsidR="007B6436" w:rsidRPr="007B6436" w:rsidRDefault="007B6436" w:rsidP="00AE0F3E">
            <w:pPr>
              <w:rPr>
                <w:rFonts w:ascii="仿宋_GB2312" w:eastAsia="仿宋_GB2312" w:hAnsi="宋体"/>
                <w:sz w:val="24"/>
              </w:rPr>
            </w:pPr>
          </w:p>
        </w:tc>
        <w:tc>
          <w:tcPr>
            <w:tcW w:w="4896" w:type="dxa"/>
            <w:vAlign w:val="center"/>
          </w:tcPr>
          <w:p w14:paraId="106B1116"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统计时间段内，授权点</w:t>
            </w:r>
            <w:r w:rsidRPr="007B6436">
              <w:rPr>
                <w:rFonts w:ascii="仿宋_GB2312" w:eastAsia="仿宋_GB2312" w:hAnsi="宋体"/>
                <w:sz w:val="24"/>
              </w:rPr>
              <w:t>有一定数量授权的发明专利</w:t>
            </w:r>
          </w:p>
        </w:tc>
        <w:tc>
          <w:tcPr>
            <w:tcW w:w="1275" w:type="dxa"/>
            <w:vAlign w:val="center"/>
          </w:tcPr>
          <w:p w14:paraId="767B2AE4"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D8D444A" w14:textId="77777777" w:rsidTr="00AE0F3E">
        <w:trPr>
          <w:trHeight w:val="469"/>
          <w:jc w:val="center"/>
        </w:trPr>
        <w:tc>
          <w:tcPr>
            <w:tcW w:w="1237" w:type="dxa"/>
            <w:vMerge/>
            <w:vAlign w:val="center"/>
          </w:tcPr>
          <w:p w14:paraId="46205F77" w14:textId="77777777" w:rsidR="007B6436" w:rsidRPr="007B6436" w:rsidRDefault="007B6436" w:rsidP="00AE0F3E">
            <w:pPr>
              <w:rPr>
                <w:rFonts w:ascii="仿宋_GB2312" w:eastAsia="仿宋_GB2312" w:hAnsi="宋体"/>
                <w:sz w:val="24"/>
              </w:rPr>
            </w:pPr>
          </w:p>
        </w:tc>
        <w:tc>
          <w:tcPr>
            <w:tcW w:w="1930" w:type="dxa"/>
            <w:vMerge/>
            <w:vAlign w:val="center"/>
          </w:tcPr>
          <w:p w14:paraId="62FB25A1" w14:textId="77777777" w:rsidR="007B6436" w:rsidRPr="007B6436" w:rsidRDefault="007B6436" w:rsidP="00AE0F3E">
            <w:pPr>
              <w:rPr>
                <w:rFonts w:ascii="仿宋_GB2312" w:eastAsia="仿宋_GB2312" w:hAnsi="宋体"/>
                <w:sz w:val="24"/>
              </w:rPr>
            </w:pPr>
          </w:p>
        </w:tc>
        <w:tc>
          <w:tcPr>
            <w:tcW w:w="4896" w:type="dxa"/>
            <w:vAlign w:val="center"/>
          </w:tcPr>
          <w:p w14:paraId="57DF83AE"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统计时间段内，授权点</w:t>
            </w:r>
            <w:r w:rsidRPr="007B6436">
              <w:rPr>
                <w:rFonts w:ascii="仿宋_GB2312" w:eastAsia="仿宋_GB2312" w:hAnsi="宋体"/>
                <w:sz w:val="24"/>
              </w:rPr>
              <w:t>有一定数量获得应用的技术规范或行业标准</w:t>
            </w:r>
          </w:p>
        </w:tc>
        <w:tc>
          <w:tcPr>
            <w:tcW w:w="1275" w:type="dxa"/>
            <w:vAlign w:val="center"/>
          </w:tcPr>
          <w:p w14:paraId="34CB7D2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6D95BF95" w14:textId="77777777" w:rsidTr="00AE0F3E">
        <w:trPr>
          <w:trHeight w:val="469"/>
          <w:jc w:val="center"/>
        </w:trPr>
        <w:tc>
          <w:tcPr>
            <w:tcW w:w="1237" w:type="dxa"/>
            <w:vMerge/>
            <w:vAlign w:val="center"/>
          </w:tcPr>
          <w:p w14:paraId="2F81C624" w14:textId="77777777" w:rsidR="007B6436" w:rsidRPr="007B6436" w:rsidRDefault="007B6436" w:rsidP="00AE0F3E">
            <w:pPr>
              <w:rPr>
                <w:rFonts w:ascii="仿宋_GB2312" w:eastAsia="仿宋_GB2312" w:hAnsi="宋体"/>
                <w:sz w:val="24"/>
              </w:rPr>
            </w:pPr>
          </w:p>
        </w:tc>
        <w:tc>
          <w:tcPr>
            <w:tcW w:w="1930" w:type="dxa"/>
            <w:vAlign w:val="center"/>
          </w:tcPr>
          <w:p w14:paraId="209B2547"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成果转化</w:t>
            </w:r>
          </w:p>
        </w:tc>
        <w:tc>
          <w:tcPr>
            <w:tcW w:w="4896" w:type="dxa"/>
            <w:vAlign w:val="center"/>
          </w:tcPr>
          <w:p w14:paraId="7AF1D23B"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2A1B1F8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0A36A028" w14:textId="77777777" w:rsidTr="00AE0F3E">
        <w:trPr>
          <w:trHeight w:val="469"/>
          <w:jc w:val="center"/>
        </w:trPr>
        <w:tc>
          <w:tcPr>
            <w:tcW w:w="1237" w:type="dxa"/>
            <w:vMerge w:val="restart"/>
            <w:vAlign w:val="center"/>
          </w:tcPr>
          <w:p w14:paraId="24E397C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校企合作</w:t>
            </w:r>
          </w:p>
        </w:tc>
        <w:tc>
          <w:tcPr>
            <w:tcW w:w="1930" w:type="dxa"/>
            <w:vMerge w:val="restart"/>
            <w:vAlign w:val="center"/>
          </w:tcPr>
          <w:p w14:paraId="4A42E026" w14:textId="77777777" w:rsidR="007B6436" w:rsidRPr="007B6436" w:rsidRDefault="007B6436" w:rsidP="00AE0F3E">
            <w:pPr>
              <w:rPr>
                <w:rFonts w:ascii="仿宋_GB2312" w:eastAsia="仿宋_GB2312" w:hAnsi="宋体"/>
                <w:sz w:val="24"/>
              </w:rPr>
            </w:pPr>
            <w:bookmarkStart w:id="4" w:name="_Hlk148446812"/>
            <w:r w:rsidRPr="007B6436">
              <w:rPr>
                <w:rFonts w:ascii="仿宋" w:eastAsia="仿宋" w:hAnsi="仿宋" w:hint="eastAsia"/>
                <w:sz w:val="24"/>
              </w:rPr>
              <w:t>专业实践基地</w:t>
            </w:r>
            <w:bookmarkEnd w:id="4"/>
          </w:p>
        </w:tc>
        <w:tc>
          <w:tcPr>
            <w:tcW w:w="4896" w:type="dxa"/>
            <w:vAlign w:val="center"/>
          </w:tcPr>
          <w:p w14:paraId="029DDB6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vAlign w:val="center"/>
          </w:tcPr>
          <w:p w14:paraId="7CF626A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1E5A9EE" w14:textId="77777777" w:rsidTr="00AE0F3E">
        <w:trPr>
          <w:trHeight w:val="469"/>
          <w:jc w:val="center"/>
        </w:trPr>
        <w:tc>
          <w:tcPr>
            <w:tcW w:w="1237" w:type="dxa"/>
            <w:vMerge/>
            <w:vAlign w:val="center"/>
          </w:tcPr>
          <w:p w14:paraId="6CAAD8E6" w14:textId="77777777" w:rsidR="007B6436" w:rsidRPr="007B6436" w:rsidRDefault="007B6436" w:rsidP="00AE0F3E">
            <w:pPr>
              <w:rPr>
                <w:rFonts w:ascii="仿宋_GB2312" w:eastAsia="仿宋_GB2312" w:hAnsi="宋体"/>
                <w:sz w:val="24"/>
              </w:rPr>
            </w:pPr>
          </w:p>
        </w:tc>
        <w:tc>
          <w:tcPr>
            <w:tcW w:w="1930" w:type="dxa"/>
            <w:vMerge/>
            <w:vAlign w:val="center"/>
          </w:tcPr>
          <w:p w14:paraId="714FDC7F" w14:textId="77777777" w:rsidR="007B6436" w:rsidRPr="007B6436" w:rsidRDefault="007B6436" w:rsidP="00AE0F3E">
            <w:pPr>
              <w:rPr>
                <w:rFonts w:ascii="仿宋" w:eastAsia="仿宋" w:hAnsi="仿宋"/>
                <w:sz w:val="24"/>
              </w:rPr>
            </w:pPr>
          </w:p>
        </w:tc>
        <w:tc>
          <w:tcPr>
            <w:tcW w:w="4896" w:type="dxa"/>
            <w:vAlign w:val="center"/>
          </w:tcPr>
          <w:p w14:paraId="1FCAF88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在本类别有至少</w:t>
            </w:r>
            <w:r w:rsidRPr="007B6436">
              <w:rPr>
                <w:rFonts w:ascii="仿宋_GB2312" w:eastAsia="仿宋_GB2312" w:hAnsi="宋体"/>
                <w:sz w:val="24"/>
              </w:rPr>
              <w:t>2家职责明确、长期稳定的合作培养基地</w:t>
            </w:r>
          </w:p>
        </w:tc>
        <w:tc>
          <w:tcPr>
            <w:tcW w:w="1275" w:type="dxa"/>
            <w:vAlign w:val="center"/>
          </w:tcPr>
          <w:p w14:paraId="48AD781C"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17FFA565" w14:textId="77777777" w:rsidTr="00AE0F3E">
        <w:trPr>
          <w:trHeight w:val="469"/>
          <w:jc w:val="center"/>
        </w:trPr>
        <w:tc>
          <w:tcPr>
            <w:tcW w:w="1237" w:type="dxa"/>
            <w:vMerge/>
            <w:vAlign w:val="center"/>
          </w:tcPr>
          <w:p w14:paraId="22B4EE8C" w14:textId="77777777" w:rsidR="007B6436" w:rsidRPr="007B6436" w:rsidRDefault="007B6436" w:rsidP="00AE0F3E">
            <w:pPr>
              <w:rPr>
                <w:rFonts w:ascii="仿宋_GB2312" w:eastAsia="仿宋_GB2312" w:hAnsi="宋体"/>
                <w:sz w:val="24"/>
              </w:rPr>
            </w:pPr>
          </w:p>
        </w:tc>
        <w:tc>
          <w:tcPr>
            <w:tcW w:w="1930" w:type="dxa"/>
            <w:vAlign w:val="center"/>
          </w:tcPr>
          <w:p w14:paraId="12303798" w14:textId="77777777" w:rsidR="007B6436" w:rsidRPr="007B6436" w:rsidRDefault="007B6436" w:rsidP="00AE0F3E">
            <w:pPr>
              <w:rPr>
                <w:rFonts w:ascii="仿宋_GB2312" w:eastAsia="仿宋_GB2312" w:hAnsi="宋体"/>
                <w:sz w:val="24"/>
              </w:rPr>
            </w:pPr>
            <w:bookmarkStart w:id="5" w:name="_Hlk148446816"/>
            <w:r w:rsidRPr="007B6436">
              <w:rPr>
                <w:rFonts w:ascii="仿宋" w:eastAsia="仿宋" w:hAnsi="仿宋" w:hint="eastAsia"/>
                <w:sz w:val="24"/>
              </w:rPr>
              <w:t>联合培养项目</w:t>
            </w:r>
            <w:bookmarkEnd w:id="5"/>
          </w:p>
        </w:tc>
        <w:tc>
          <w:tcPr>
            <w:tcW w:w="4896" w:type="dxa"/>
            <w:vAlign w:val="center"/>
          </w:tcPr>
          <w:p w14:paraId="5ED187A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与行业企业建立校企联合培养项目，硕士学位论文选题紧密结合联合培养项目</w:t>
            </w:r>
          </w:p>
        </w:tc>
        <w:tc>
          <w:tcPr>
            <w:tcW w:w="1275" w:type="dxa"/>
            <w:vAlign w:val="center"/>
          </w:tcPr>
          <w:p w14:paraId="274EE04D"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7E22E08C" w14:textId="77777777" w:rsidTr="00AE0F3E">
        <w:trPr>
          <w:trHeight w:val="469"/>
          <w:jc w:val="center"/>
        </w:trPr>
        <w:tc>
          <w:tcPr>
            <w:tcW w:w="1237" w:type="dxa"/>
            <w:vMerge/>
            <w:vAlign w:val="center"/>
          </w:tcPr>
          <w:p w14:paraId="4578C8BE" w14:textId="77777777" w:rsidR="007B6436" w:rsidRPr="007B6436" w:rsidRDefault="007B6436" w:rsidP="00AE0F3E">
            <w:pPr>
              <w:rPr>
                <w:rFonts w:ascii="仿宋_GB2312" w:eastAsia="仿宋_GB2312" w:hAnsi="宋体"/>
                <w:sz w:val="24"/>
              </w:rPr>
            </w:pPr>
          </w:p>
        </w:tc>
        <w:tc>
          <w:tcPr>
            <w:tcW w:w="1930" w:type="dxa"/>
            <w:vAlign w:val="center"/>
          </w:tcPr>
          <w:p w14:paraId="45B9EB94" w14:textId="77777777" w:rsidR="007B6436" w:rsidRPr="007B6436" w:rsidRDefault="007B6436" w:rsidP="00AE0F3E">
            <w:pPr>
              <w:rPr>
                <w:rFonts w:ascii="仿宋_GB2312" w:eastAsia="仿宋_GB2312" w:hAnsi="宋体"/>
                <w:sz w:val="24"/>
              </w:rPr>
            </w:pPr>
            <w:bookmarkStart w:id="6" w:name="_Hlk148446819"/>
            <w:r w:rsidRPr="007B6436">
              <w:rPr>
                <w:rFonts w:ascii="仿宋" w:eastAsia="仿宋" w:hAnsi="仿宋" w:hint="eastAsia"/>
                <w:sz w:val="24"/>
              </w:rPr>
              <w:t>校企课程</w:t>
            </w:r>
            <w:bookmarkEnd w:id="6"/>
          </w:p>
        </w:tc>
        <w:tc>
          <w:tcPr>
            <w:tcW w:w="4896" w:type="dxa"/>
            <w:vAlign w:val="center"/>
          </w:tcPr>
          <w:p w14:paraId="088F5C58"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行业企业专家参加本类别课程建设和课程教学</w:t>
            </w:r>
          </w:p>
        </w:tc>
        <w:tc>
          <w:tcPr>
            <w:tcW w:w="1275" w:type="dxa"/>
            <w:vAlign w:val="center"/>
          </w:tcPr>
          <w:p w14:paraId="7ED64BB2"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7B6436" w14:paraId="46CBF2AD" w14:textId="77777777" w:rsidTr="00AE0F3E">
        <w:trPr>
          <w:trHeight w:val="469"/>
          <w:jc w:val="center"/>
        </w:trPr>
        <w:tc>
          <w:tcPr>
            <w:tcW w:w="1237" w:type="dxa"/>
            <w:vMerge w:val="restart"/>
            <w:vAlign w:val="center"/>
          </w:tcPr>
          <w:p w14:paraId="1B0D68D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质量保障</w:t>
            </w:r>
          </w:p>
        </w:tc>
        <w:tc>
          <w:tcPr>
            <w:tcW w:w="1930" w:type="dxa"/>
            <w:vAlign w:val="center"/>
          </w:tcPr>
          <w:p w14:paraId="6C7C2EC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管理服务支撑</w:t>
            </w:r>
          </w:p>
        </w:tc>
        <w:tc>
          <w:tcPr>
            <w:tcW w:w="4896" w:type="dxa"/>
            <w:vAlign w:val="center"/>
          </w:tcPr>
          <w:p w14:paraId="731AD830"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vAlign w:val="center"/>
          </w:tcPr>
          <w:p w14:paraId="67E49243"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□是□否</w:t>
            </w:r>
          </w:p>
        </w:tc>
      </w:tr>
      <w:tr w:rsidR="007B6436" w:rsidRPr="00656178" w14:paraId="344CEBFA" w14:textId="77777777" w:rsidTr="00AE0F3E">
        <w:trPr>
          <w:trHeight w:val="469"/>
          <w:jc w:val="center"/>
        </w:trPr>
        <w:tc>
          <w:tcPr>
            <w:tcW w:w="1237" w:type="dxa"/>
            <w:vMerge/>
            <w:vAlign w:val="center"/>
          </w:tcPr>
          <w:p w14:paraId="1929A4A0" w14:textId="77777777" w:rsidR="007B6436" w:rsidRPr="007B6436" w:rsidRDefault="007B6436" w:rsidP="00AE0F3E">
            <w:pPr>
              <w:rPr>
                <w:rFonts w:ascii="仿宋_GB2312" w:eastAsia="仿宋_GB2312" w:hAnsi="宋体"/>
                <w:sz w:val="24"/>
              </w:rPr>
            </w:pPr>
          </w:p>
        </w:tc>
        <w:tc>
          <w:tcPr>
            <w:tcW w:w="1930" w:type="dxa"/>
            <w:vAlign w:val="center"/>
          </w:tcPr>
          <w:p w14:paraId="6D9D566E"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培养全过程质量保障</w:t>
            </w:r>
          </w:p>
        </w:tc>
        <w:tc>
          <w:tcPr>
            <w:tcW w:w="4896" w:type="dxa"/>
            <w:vAlign w:val="center"/>
          </w:tcPr>
          <w:p w14:paraId="48099EAA" w14:textId="77777777" w:rsidR="007B6436" w:rsidRPr="007B6436" w:rsidRDefault="007B6436" w:rsidP="00AE0F3E">
            <w:pPr>
              <w:rPr>
                <w:rFonts w:ascii="仿宋_GB2312" w:eastAsia="仿宋_GB2312" w:hAnsi="宋体"/>
                <w:sz w:val="24"/>
              </w:rPr>
            </w:pPr>
            <w:r w:rsidRPr="007B6436">
              <w:rPr>
                <w:rFonts w:ascii="仿宋_GB2312" w:eastAsia="仿宋_GB2312" w:hAnsi="宋体" w:hint="eastAsia"/>
                <w:sz w:val="24"/>
              </w:rPr>
              <w:t>建立培养全过程监控与质量保障、加强学位论文和学位授予管理、分流淘汰机制</w:t>
            </w:r>
          </w:p>
        </w:tc>
        <w:tc>
          <w:tcPr>
            <w:tcW w:w="1275" w:type="dxa"/>
            <w:vAlign w:val="center"/>
          </w:tcPr>
          <w:p w14:paraId="3418BE65" w14:textId="77777777" w:rsidR="007B6436" w:rsidRPr="005E1C11" w:rsidRDefault="007B6436" w:rsidP="00AE0F3E">
            <w:pPr>
              <w:rPr>
                <w:rFonts w:ascii="仿宋_GB2312" w:eastAsia="仿宋_GB2312" w:hAnsi="宋体"/>
                <w:sz w:val="24"/>
              </w:rPr>
            </w:pPr>
            <w:r w:rsidRPr="007B6436">
              <w:rPr>
                <w:rFonts w:ascii="仿宋_GB2312" w:eastAsia="仿宋_GB2312" w:hAnsi="宋体" w:hint="eastAsia"/>
                <w:sz w:val="24"/>
              </w:rPr>
              <w:t>□是□否</w:t>
            </w:r>
          </w:p>
        </w:tc>
      </w:tr>
    </w:tbl>
    <w:p w14:paraId="0605B402" w14:textId="77777777" w:rsidR="007B6436" w:rsidRPr="00784A80" w:rsidRDefault="007B6436" w:rsidP="007B6436">
      <w:pPr>
        <w:widowControl/>
        <w:jc w:val="left"/>
      </w:pPr>
    </w:p>
    <w:p w14:paraId="6E218404" w14:textId="77777777" w:rsidR="007B6436" w:rsidRPr="00EB1B03" w:rsidRDefault="007B6436" w:rsidP="007B6436">
      <w:pPr>
        <w:spacing w:line="500" w:lineRule="exact"/>
        <w:jc w:val="center"/>
        <w:rPr>
          <w:rFonts w:ascii="方正小标宋简体" w:eastAsia="方正小标宋简体" w:hAnsi="宋体"/>
          <w:sz w:val="22"/>
        </w:rPr>
      </w:pPr>
      <w:r w:rsidRPr="00EB1B03">
        <w:rPr>
          <w:rFonts w:ascii="方正小标宋简体" w:eastAsia="方正小标宋简体" w:hAnsi="宋体" w:hint="eastAsia"/>
          <w:sz w:val="36"/>
          <w:szCs w:val="40"/>
        </w:rPr>
        <w:lastRenderedPageBreak/>
        <w:t>工程类硕士专业学位授权点自查对照表（机械）</w:t>
      </w:r>
    </w:p>
    <w:tbl>
      <w:tblPr>
        <w:tblStyle w:val="af1"/>
        <w:tblW w:w="9338" w:type="dxa"/>
        <w:jc w:val="center"/>
        <w:tblLook w:val="04A0" w:firstRow="1" w:lastRow="0" w:firstColumn="1" w:lastColumn="0" w:noHBand="0" w:noVBand="1"/>
      </w:tblPr>
      <w:tblGrid>
        <w:gridCol w:w="1237"/>
        <w:gridCol w:w="1930"/>
        <w:gridCol w:w="4896"/>
        <w:gridCol w:w="1275"/>
      </w:tblGrid>
      <w:tr w:rsidR="007B6436" w:rsidRPr="00EB1B03" w14:paraId="12DAFC8E" w14:textId="77777777" w:rsidTr="00AE0F3E">
        <w:trPr>
          <w:trHeight w:val="389"/>
          <w:tblHeader/>
          <w:jc w:val="center"/>
        </w:trPr>
        <w:tc>
          <w:tcPr>
            <w:tcW w:w="1237" w:type="dxa"/>
            <w:vAlign w:val="center"/>
          </w:tcPr>
          <w:p w14:paraId="16D278D4"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23721BBC"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6B9EB00B"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41D49167"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719DA601" w14:textId="77777777" w:rsidTr="00AE0F3E">
        <w:trPr>
          <w:trHeight w:val="389"/>
          <w:jc w:val="center"/>
        </w:trPr>
        <w:tc>
          <w:tcPr>
            <w:tcW w:w="1237" w:type="dxa"/>
            <w:vMerge w:val="restart"/>
            <w:vAlign w:val="center"/>
          </w:tcPr>
          <w:p w14:paraId="761788C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7FE75F8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w:t>
            </w:r>
          </w:p>
        </w:tc>
        <w:tc>
          <w:tcPr>
            <w:tcW w:w="4896" w:type="dxa"/>
            <w:vAlign w:val="center"/>
          </w:tcPr>
          <w:p w14:paraId="6A47EBF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6435738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BACE3C6" w14:textId="77777777" w:rsidTr="00AE0F3E">
        <w:trPr>
          <w:trHeight w:val="389"/>
          <w:jc w:val="center"/>
        </w:trPr>
        <w:tc>
          <w:tcPr>
            <w:tcW w:w="1237" w:type="dxa"/>
            <w:vMerge/>
            <w:vAlign w:val="center"/>
          </w:tcPr>
          <w:p w14:paraId="47F67BC2" w14:textId="77777777" w:rsidR="007B6436" w:rsidRPr="00EB1B03" w:rsidRDefault="007B6436" w:rsidP="00AE0F3E">
            <w:pPr>
              <w:rPr>
                <w:rFonts w:ascii="仿宋_GB2312" w:eastAsia="仿宋_GB2312" w:hAnsi="宋体"/>
                <w:sz w:val="24"/>
              </w:rPr>
            </w:pPr>
          </w:p>
        </w:tc>
        <w:tc>
          <w:tcPr>
            <w:tcW w:w="1930" w:type="dxa"/>
            <w:vAlign w:val="center"/>
          </w:tcPr>
          <w:p w14:paraId="55F6A40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71FEB51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537647C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1DBEDA3" w14:textId="77777777" w:rsidTr="00AE0F3E">
        <w:trPr>
          <w:trHeight w:val="389"/>
          <w:jc w:val="center"/>
        </w:trPr>
        <w:tc>
          <w:tcPr>
            <w:tcW w:w="1237" w:type="dxa"/>
            <w:vMerge w:val="restart"/>
            <w:vAlign w:val="center"/>
          </w:tcPr>
          <w:p w14:paraId="32AB298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6B63F60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74E2654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2C541CA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D0B53E8" w14:textId="77777777" w:rsidTr="00AE0F3E">
        <w:trPr>
          <w:trHeight w:val="389"/>
          <w:jc w:val="center"/>
        </w:trPr>
        <w:tc>
          <w:tcPr>
            <w:tcW w:w="1237" w:type="dxa"/>
            <w:vMerge/>
            <w:vAlign w:val="center"/>
          </w:tcPr>
          <w:p w14:paraId="5D385E2E" w14:textId="77777777" w:rsidR="007B6436" w:rsidRPr="00EB1B03" w:rsidRDefault="007B6436" w:rsidP="00AE0F3E">
            <w:pPr>
              <w:rPr>
                <w:rFonts w:ascii="仿宋_GB2312" w:eastAsia="仿宋_GB2312" w:hAnsi="宋体"/>
                <w:sz w:val="24"/>
              </w:rPr>
            </w:pPr>
          </w:p>
        </w:tc>
        <w:tc>
          <w:tcPr>
            <w:tcW w:w="1930" w:type="dxa"/>
            <w:vAlign w:val="center"/>
          </w:tcPr>
          <w:p w14:paraId="5681EDF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5193F69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346836C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45093A0" w14:textId="77777777" w:rsidTr="00AE0F3E">
        <w:trPr>
          <w:trHeight w:val="312"/>
          <w:jc w:val="center"/>
        </w:trPr>
        <w:tc>
          <w:tcPr>
            <w:tcW w:w="1237" w:type="dxa"/>
            <w:vMerge/>
            <w:vAlign w:val="center"/>
          </w:tcPr>
          <w:p w14:paraId="569EA14E" w14:textId="77777777" w:rsidR="007B6436" w:rsidRPr="00EB1B03" w:rsidRDefault="007B6436" w:rsidP="00AE0F3E">
            <w:pPr>
              <w:rPr>
                <w:rFonts w:ascii="仿宋_GB2312" w:eastAsia="仿宋_GB2312" w:hAnsi="宋体"/>
                <w:sz w:val="24"/>
              </w:rPr>
            </w:pPr>
          </w:p>
        </w:tc>
        <w:tc>
          <w:tcPr>
            <w:tcW w:w="1930" w:type="dxa"/>
            <w:vMerge w:val="restart"/>
            <w:vAlign w:val="center"/>
          </w:tcPr>
          <w:p w14:paraId="1E9F05C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55AC7D7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55568C4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0E1F150" w14:textId="77777777" w:rsidTr="00AE0F3E">
        <w:trPr>
          <w:trHeight w:val="312"/>
          <w:jc w:val="center"/>
        </w:trPr>
        <w:tc>
          <w:tcPr>
            <w:tcW w:w="1237" w:type="dxa"/>
            <w:vMerge/>
            <w:vAlign w:val="center"/>
          </w:tcPr>
          <w:p w14:paraId="523C496D" w14:textId="77777777" w:rsidR="007B6436" w:rsidRPr="00EB1B03" w:rsidRDefault="007B6436" w:rsidP="00AE0F3E">
            <w:pPr>
              <w:rPr>
                <w:rFonts w:ascii="仿宋_GB2312" w:eastAsia="仿宋_GB2312" w:hAnsi="宋体"/>
                <w:sz w:val="24"/>
              </w:rPr>
            </w:pPr>
          </w:p>
        </w:tc>
        <w:tc>
          <w:tcPr>
            <w:tcW w:w="1930" w:type="dxa"/>
            <w:vMerge/>
            <w:vAlign w:val="center"/>
          </w:tcPr>
          <w:p w14:paraId="6DD9AE71" w14:textId="77777777" w:rsidR="007B6436" w:rsidRPr="00EB1B03" w:rsidRDefault="007B6436" w:rsidP="00AE0F3E">
            <w:pPr>
              <w:rPr>
                <w:rFonts w:ascii="仿宋_GB2312" w:eastAsia="仿宋_GB2312" w:hAnsi="宋体"/>
                <w:sz w:val="24"/>
              </w:rPr>
            </w:pPr>
          </w:p>
        </w:tc>
        <w:tc>
          <w:tcPr>
            <w:tcW w:w="4896" w:type="dxa"/>
            <w:vAlign w:val="center"/>
          </w:tcPr>
          <w:p w14:paraId="530608B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2988D1B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EA40261" w14:textId="77777777" w:rsidTr="00AE0F3E">
        <w:trPr>
          <w:trHeight w:val="312"/>
          <w:jc w:val="center"/>
        </w:trPr>
        <w:tc>
          <w:tcPr>
            <w:tcW w:w="1237" w:type="dxa"/>
            <w:vMerge/>
            <w:vAlign w:val="center"/>
          </w:tcPr>
          <w:p w14:paraId="76F33465" w14:textId="77777777" w:rsidR="007B6436" w:rsidRPr="00EB1B03" w:rsidRDefault="007B6436" w:rsidP="00AE0F3E">
            <w:pPr>
              <w:rPr>
                <w:rFonts w:ascii="仿宋_GB2312" w:eastAsia="仿宋_GB2312" w:hAnsi="宋体"/>
                <w:sz w:val="24"/>
              </w:rPr>
            </w:pPr>
          </w:p>
        </w:tc>
        <w:tc>
          <w:tcPr>
            <w:tcW w:w="1930" w:type="dxa"/>
            <w:vMerge/>
            <w:vAlign w:val="center"/>
          </w:tcPr>
          <w:p w14:paraId="6B2DF895" w14:textId="77777777" w:rsidR="007B6436" w:rsidRPr="00EB1B03" w:rsidRDefault="007B6436" w:rsidP="00AE0F3E">
            <w:pPr>
              <w:rPr>
                <w:rFonts w:ascii="仿宋_GB2312" w:eastAsia="仿宋_GB2312" w:hAnsi="宋体"/>
                <w:sz w:val="24"/>
              </w:rPr>
            </w:pPr>
          </w:p>
        </w:tc>
        <w:tc>
          <w:tcPr>
            <w:tcW w:w="4896" w:type="dxa"/>
            <w:vAlign w:val="center"/>
          </w:tcPr>
          <w:p w14:paraId="5DA6551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511BB2B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19EA55F" w14:textId="77777777" w:rsidTr="00AE0F3E">
        <w:trPr>
          <w:trHeight w:val="312"/>
          <w:jc w:val="center"/>
        </w:trPr>
        <w:tc>
          <w:tcPr>
            <w:tcW w:w="1237" w:type="dxa"/>
            <w:vMerge/>
            <w:vAlign w:val="center"/>
          </w:tcPr>
          <w:p w14:paraId="64FC0C4B" w14:textId="77777777" w:rsidR="007B6436" w:rsidRPr="00EB1B03" w:rsidRDefault="007B6436" w:rsidP="00AE0F3E">
            <w:pPr>
              <w:rPr>
                <w:rFonts w:ascii="仿宋_GB2312" w:eastAsia="仿宋_GB2312" w:hAnsi="宋体"/>
                <w:sz w:val="24"/>
              </w:rPr>
            </w:pPr>
          </w:p>
        </w:tc>
        <w:tc>
          <w:tcPr>
            <w:tcW w:w="1930" w:type="dxa"/>
            <w:vMerge/>
            <w:vAlign w:val="center"/>
          </w:tcPr>
          <w:p w14:paraId="347076E8" w14:textId="77777777" w:rsidR="007B6436" w:rsidRPr="00EB1B03" w:rsidRDefault="007B6436" w:rsidP="00AE0F3E">
            <w:pPr>
              <w:rPr>
                <w:rFonts w:ascii="仿宋_GB2312" w:eastAsia="仿宋_GB2312" w:hAnsi="宋体"/>
                <w:sz w:val="24"/>
              </w:rPr>
            </w:pPr>
          </w:p>
        </w:tc>
        <w:tc>
          <w:tcPr>
            <w:tcW w:w="4896" w:type="dxa"/>
            <w:vAlign w:val="center"/>
          </w:tcPr>
          <w:p w14:paraId="598E7E1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4A873F9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F4BE6D7" w14:textId="77777777" w:rsidTr="00AE0F3E">
        <w:trPr>
          <w:trHeight w:val="312"/>
          <w:jc w:val="center"/>
        </w:trPr>
        <w:tc>
          <w:tcPr>
            <w:tcW w:w="1237" w:type="dxa"/>
            <w:vMerge/>
            <w:vAlign w:val="center"/>
          </w:tcPr>
          <w:p w14:paraId="7E3B0579" w14:textId="77777777" w:rsidR="007B6436" w:rsidRPr="00EB1B03" w:rsidRDefault="007B6436" w:rsidP="00AE0F3E">
            <w:pPr>
              <w:rPr>
                <w:rFonts w:ascii="仿宋_GB2312" w:eastAsia="仿宋_GB2312" w:hAnsi="宋体"/>
                <w:sz w:val="24"/>
              </w:rPr>
            </w:pPr>
          </w:p>
        </w:tc>
        <w:tc>
          <w:tcPr>
            <w:tcW w:w="1930" w:type="dxa"/>
            <w:vMerge/>
            <w:vAlign w:val="center"/>
          </w:tcPr>
          <w:p w14:paraId="394DFC9A" w14:textId="77777777" w:rsidR="007B6436" w:rsidRPr="00EB1B03" w:rsidRDefault="007B6436" w:rsidP="00AE0F3E">
            <w:pPr>
              <w:rPr>
                <w:rFonts w:ascii="仿宋_GB2312" w:eastAsia="仿宋_GB2312" w:hAnsi="宋体"/>
                <w:sz w:val="24"/>
              </w:rPr>
            </w:pPr>
          </w:p>
        </w:tc>
        <w:tc>
          <w:tcPr>
            <w:tcW w:w="4896" w:type="dxa"/>
            <w:vAlign w:val="center"/>
          </w:tcPr>
          <w:p w14:paraId="7FE06D5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5FCFBB2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6451C47" w14:textId="77777777" w:rsidTr="00AE0F3E">
        <w:trPr>
          <w:trHeight w:val="389"/>
          <w:jc w:val="center"/>
        </w:trPr>
        <w:tc>
          <w:tcPr>
            <w:tcW w:w="1237" w:type="dxa"/>
            <w:vMerge/>
            <w:vAlign w:val="center"/>
          </w:tcPr>
          <w:p w14:paraId="5DE3A2DD" w14:textId="77777777" w:rsidR="007B6436" w:rsidRPr="00EB1B03" w:rsidRDefault="007B6436" w:rsidP="00AE0F3E">
            <w:pPr>
              <w:rPr>
                <w:rFonts w:ascii="仿宋_GB2312" w:eastAsia="仿宋_GB2312" w:hAnsi="宋体"/>
                <w:sz w:val="24"/>
              </w:rPr>
            </w:pPr>
          </w:p>
        </w:tc>
        <w:tc>
          <w:tcPr>
            <w:tcW w:w="1930" w:type="dxa"/>
            <w:vAlign w:val="center"/>
          </w:tcPr>
          <w:p w14:paraId="00EBF38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76EAED9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2DAAA33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087C6F5" w14:textId="77777777" w:rsidTr="00AE0F3E">
        <w:trPr>
          <w:trHeight w:val="389"/>
          <w:jc w:val="center"/>
        </w:trPr>
        <w:tc>
          <w:tcPr>
            <w:tcW w:w="1237" w:type="dxa"/>
            <w:vMerge/>
            <w:vAlign w:val="center"/>
          </w:tcPr>
          <w:p w14:paraId="245A7D5A" w14:textId="77777777" w:rsidR="007B6436" w:rsidRPr="00EB1B03" w:rsidRDefault="007B6436" w:rsidP="00AE0F3E">
            <w:pPr>
              <w:rPr>
                <w:rFonts w:ascii="仿宋_GB2312" w:eastAsia="仿宋_GB2312" w:hAnsi="宋体"/>
                <w:sz w:val="24"/>
              </w:rPr>
            </w:pPr>
          </w:p>
        </w:tc>
        <w:tc>
          <w:tcPr>
            <w:tcW w:w="1930" w:type="dxa"/>
            <w:vMerge w:val="restart"/>
            <w:vAlign w:val="center"/>
          </w:tcPr>
          <w:p w14:paraId="3E87A9F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758FE1A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2BD1F3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88A8EB7" w14:textId="77777777" w:rsidTr="00AE0F3E">
        <w:trPr>
          <w:trHeight w:val="389"/>
          <w:jc w:val="center"/>
        </w:trPr>
        <w:tc>
          <w:tcPr>
            <w:tcW w:w="1237" w:type="dxa"/>
            <w:vMerge/>
            <w:vAlign w:val="center"/>
          </w:tcPr>
          <w:p w14:paraId="63E86225" w14:textId="77777777" w:rsidR="007B6436" w:rsidRPr="00EB1B03" w:rsidRDefault="007B6436" w:rsidP="00AE0F3E">
            <w:pPr>
              <w:rPr>
                <w:rFonts w:ascii="仿宋_GB2312" w:eastAsia="仿宋_GB2312" w:hAnsi="宋体"/>
                <w:sz w:val="24"/>
              </w:rPr>
            </w:pPr>
          </w:p>
        </w:tc>
        <w:tc>
          <w:tcPr>
            <w:tcW w:w="1930" w:type="dxa"/>
            <w:vMerge/>
            <w:vAlign w:val="center"/>
          </w:tcPr>
          <w:p w14:paraId="650A07AC" w14:textId="77777777" w:rsidR="007B6436" w:rsidRPr="00EB1B03" w:rsidRDefault="007B6436" w:rsidP="00AE0F3E">
            <w:pPr>
              <w:rPr>
                <w:rFonts w:ascii="仿宋_GB2312" w:eastAsia="仿宋_GB2312" w:hAnsi="宋体"/>
                <w:sz w:val="24"/>
              </w:rPr>
            </w:pPr>
          </w:p>
        </w:tc>
        <w:tc>
          <w:tcPr>
            <w:tcW w:w="4896" w:type="dxa"/>
            <w:vAlign w:val="center"/>
          </w:tcPr>
          <w:p w14:paraId="4CD5305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29AC782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9659A11" w14:textId="77777777" w:rsidTr="00AE0F3E">
        <w:trPr>
          <w:trHeight w:val="389"/>
          <w:jc w:val="center"/>
        </w:trPr>
        <w:tc>
          <w:tcPr>
            <w:tcW w:w="1237" w:type="dxa"/>
            <w:vMerge/>
            <w:vAlign w:val="center"/>
          </w:tcPr>
          <w:p w14:paraId="5691E9CE" w14:textId="77777777" w:rsidR="007B6436" w:rsidRPr="00EB1B03" w:rsidRDefault="007B6436" w:rsidP="00AE0F3E">
            <w:pPr>
              <w:rPr>
                <w:rFonts w:ascii="仿宋_GB2312" w:eastAsia="仿宋_GB2312" w:hAnsi="宋体"/>
                <w:sz w:val="24"/>
              </w:rPr>
            </w:pPr>
          </w:p>
        </w:tc>
        <w:tc>
          <w:tcPr>
            <w:tcW w:w="1930" w:type="dxa"/>
            <w:vAlign w:val="center"/>
          </w:tcPr>
          <w:p w14:paraId="36C3702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02B3879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建立完备的专业学位研究生奖助体系，有规范的奖助体系和经费支持</w:t>
            </w:r>
          </w:p>
        </w:tc>
        <w:tc>
          <w:tcPr>
            <w:tcW w:w="1275" w:type="dxa"/>
            <w:vAlign w:val="center"/>
          </w:tcPr>
          <w:p w14:paraId="3C64FDB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E9E8471" w14:textId="77777777" w:rsidTr="00AE0F3E">
        <w:trPr>
          <w:trHeight w:val="389"/>
          <w:jc w:val="center"/>
        </w:trPr>
        <w:tc>
          <w:tcPr>
            <w:tcW w:w="1237" w:type="dxa"/>
            <w:vMerge/>
            <w:vAlign w:val="center"/>
          </w:tcPr>
          <w:p w14:paraId="19D44715" w14:textId="77777777" w:rsidR="007B6436" w:rsidRPr="00EB1B03" w:rsidRDefault="007B6436" w:rsidP="00AE0F3E">
            <w:pPr>
              <w:rPr>
                <w:rFonts w:ascii="仿宋_GB2312" w:eastAsia="仿宋_GB2312" w:hAnsi="宋体"/>
                <w:sz w:val="24"/>
              </w:rPr>
            </w:pPr>
          </w:p>
        </w:tc>
        <w:tc>
          <w:tcPr>
            <w:tcW w:w="1930" w:type="dxa"/>
            <w:vAlign w:val="center"/>
          </w:tcPr>
          <w:p w14:paraId="7FB7C05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475B20B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0E0345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148CB36" w14:textId="77777777" w:rsidTr="00AE0F3E">
        <w:trPr>
          <w:trHeight w:val="389"/>
          <w:jc w:val="center"/>
        </w:trPr>
        <w:tc>
          <w:tcPr>
            <w:tcW w:w="1237" w:type="dxa"/>
            <w:vMerge/>
            <w:vAlign w:val="center"/>
          </w:tcPr>
          <w:p w14:paraId="124BB9BF" w14:textId="77777777" w:rsidR="007B6436" w:rsidRPr="00EB1B03" w:rsidRDefault="007B6436" w:rsidP="00AE0F3E">
            <w:pPr>
              <w:rPr>
                <w:rFonts w:ascii="仿宋_GB2312" w:eastAsia="仿宋_GB2312" w:hAnsi="宋体"/>
                <w:sz w:val="24"/>
              </w:rPr>
            </w:pPr>
          </w:p>
        </w:tc>
        <w:tc>
          <w:tcPr>
            <w:tcW w:w="1930" w:type="dxa"/>
            <w:vAlign w:val="center"/>
          </w:tcPr>
          <w:p w14:paraId="7E218D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684ED07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32A0E39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B122431" w14:textId="77777777" w:rsidTr="00AE0F3E">
        <w:trPr>
          <w:trHeight w:val="389"/>
          <w:jc w:val="center"/>
        </w:trPr>
        <w:tc>
          <w:tcPr>
            <w:tcW w:w="1237" w:type="dxa"/>
            <w:vMerge w:val="restart"/>
            <w:vAlign w:val="center"/>
          </w:tcPr>
          <w:p w14:paraId="40A8B3E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230A843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657F80B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67797F3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487B3AC" w14:textId="77777777" w:rsidTr="00AE0F3E">
        <w:trPr>
          <w:trHeight w:val="389"/>
          <w:jc w:val="center"/>
        </w:trPr>
        <w:tc>
          <w:tcPr>
            <w:tcW w:w="1237" w:type="dxa"/>
            <w:vMerge/>
            <w:vAlign w:val="center"/>
          </w:tcPr>
          <w:p w14:paraId="42034304" w14:textId="77777777" w:rsidR="007B6436" w:rsidRPr="00EB1B03" w:rsidRDefault="007B6436" w:rsidP="00AE0F3E">
            <w:pPr>
              <w:rPr>
                <w:rFonts w:ascii="仿宋_GB2312" w:eastAsia="仿宋_GB2312" w:hAnsi="宋体"/>
                <w:sz w:val="24"/>
              </w:rPr>
            </w:pPr>
          </w:p>
        </w:tc>
        <w:tc>
          <w:tcPr>
            <w:tcW w:w="1930" w:type="dxa"/>
            <w:vMerge/>
            <w:vAlign w:val="center"/>
          </w:tcPr>
          <w:p w14:paraId="122EDAC8" w14:textId="77777777" w:rsidR="007B6436" w:rsidRPr="00EB1B03" w:rsidRDefault="007B6436" w:rsidP="00AE0F3E">
            <w:pPr>
              <w:rPr>
                <w:rFonts w:ascii="仿宋_GB2312" w:eastAsia="仿宋_GB2312" w:hAnsi="宋体"/>
                <w:sz w:val="24"/>
              </w:rPr>
            </w:pPr>
          </w:p>
        </w:tc>
        <w:tc>
          <w:tcPr>
            <w:tcW w:w="4896" w:type="dxa"/>
            <w:vAlign w:val="center"/>
          </w:tcPr>
          <w:p w14:paraId="2A8BD47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5162C0B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D9C94E6" w14:textId="77777777" w:rsidTr="00AE0F3E">
        <w:trPr>
          <w:trHeight w:val="315"/>
          <w:jc w:val="center"/>
        </w:trPr>
        <w:tc>
          <w:tcPr>
            <w:tcW w:w="1237" w:type="dxa"/>
            <w:vMerge/>
            <w:vAlign w:val="center"/>
          </w:tcPr>
          <w:p w14:paraId="7504B81B" w14:textId="77777777" w:rsidR="007B6436" w:rsidRPr="00EB1B03" w:rsidRDefault="007B6436" w:rsidP="00AE0F3E">
            <w:pPr>
              <w:rPr>
                <w:rFonts w:ascii="仿宋_GB2312" w:eastAsia="仿宋_GB2312" w:hAnsi="宋体"/>
                <w:sz w:val="24"/>
              </w:rPr>
            </w:pPr>
          </w:p>
        </w:tc>
        <w:tc>
          <w:tcPr>
            <w:tcW w:w="1930" w:type="dxa"/>
            <w:vMerge w:val="restart"/>
            <w:vAlign w:val="center"/>
          </w:tcPr>
          <w:p w14:paraId="5117CFD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198DDBB4"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7232456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BA16BE9" w14:textId="77777777" w:rsidTr="00AE0F3E">
        <w:trPr>
          <w:trHeight w:val="312"/>
          <w:jc w:val="center"/>
        </w:trPr>
        <w:tc>
          <w:tcPr>
            <w:tcW w:w="1237" w:type="dxa"/>
            <w:vMerge/>
            <w:vAlign w:val="center"/>
          </w:tcPr>
          <w:p w14:paraId="4B08FC5E" w14:textId="77777777" w:rsidR="007B6436" w:rsidRPr="00EB1B03" w:rsidRDefault="007B6436" w:rsidP="00AE0F3E">
            <w:pPr>
              <w:rPr>
                <w:rFonts w:ascii="仿宋_GB2312" w:eastAsia="仿宋_GB2312" w:hAnsi="宋体"/>
                <w:sz w:val="24"/>
              </w:rPr>
            </w:pPr>
          </w:p>
        </w:tc>
        <w:tc>
          <w:tcPr>
            <w:tcW w:w="1930" w:type="dxa"/>
            <w:vMerge/>
            <w:vAlign w:val="center"/>
          </w:tcPr>
          <w:p w14:paraId="32C6808F" w14:textId="77777777" w:rsidR="007B6436" w:rsidRPr="00EB1B03" w:rsidRDefault="007B6436" w:rsidP="00AE0F3E">
            <w:pPr>
              <w:rPr>
                <w:rFonts w:ascii="仿宋_GB2312" w:eastAsia="仿宋_GB2312" w:hAnsi="宋体"/>
                <w:sz w:val="24"/>
              </w:rPr>
            </w:pPr>
          </w:p>
        </w:tc>
        <w:tc>
          <w:tcPr>
            <w:tcW w:w="4896" w:type="dxa"/>
            <w:vAlign w:val="center"/>
          </w:tcPr>
          <w:p w14:paraId="043EC2B2"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年龄结构合理</w:t>
            </w:r>
          </w:p>
        </w:tc>
        <w:tc>
          <w:tcPr>
            <w:tcW w:w="1275" w:type="dxa"/>
            <w:vAlign w:val="center"/>
          </w:tcPr>
          <w:p w14:paraId="76BFEAD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834CF92" w14:textId="77777777" w:rsidTr="00AE0F3E">
        <w:trPr>
          <w:trHeight w:val="312"/>
          <w:jc w:val="center"/>
        </w:trPr>
        <w:tc>
          <w:tcPr>
            <w:tcW w:w="1237" w:type="dxa"/>
            <w:vMerge/>
            <w:vAlign w:val="center"/>
          </w:tcPr>
          <w:p w14:paraId="3AB5A4D5" w14:textId="77777777" w:rsidR="007B6436" w:rsidRPr="00EB1B03" w:rsidRDefault="007B6436" w:rsidP="00AE0F3E">
            <w:pPr>
              <w:rPr>
                <w:rFonts w:ascii="仿宋_GB2312" w:eastAsia="仿宋_GB2312" w:hAnsi="宋体"/>
                <w:sz w:val="24"/>
              </w:rPr>
            </w:pPr>
          </w:p>
        </w:tc>
        <w:tc>
          <w:tcPr>
            <w:tcW w:w="1930" w:type="dxa"/>
            <w:vMerge/>
            <w:vAlign w:val="center"/>
          </w:tcPr>
          <w:p w14:paraId="65815B64" w14:textId="77777777" w:rsidR="007B6436" w:rsidRPr="00EB1B03" w:rsidRDefault="007B6436" w:rsidP="00AE0F3E">
            <w:pPr>
              <w:rPr>
                <w:rFonts w:ascii="仿宋_GB2312" w:eastAsia="仿宋_GB2312" w:hAnsi="宋体"/>
                <w:sz w:val="24"/>
              </w:rPr>
            </w:pPr>
          </w:p>
        </w:tc>
        <w:tc>
          <w:tcPr>
            <w:tcW w:w="4896" w:type="dxa"/>
            <w:vAlign w:val="center"/>
          </w:tcPr>
          <w:p w14:paraId="2E9BE744"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2E03F0A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6A928C7" w14:textId="77777777" w:rsidTr="00AE0F3E">
        <w:trPr>
          <w:trHeight w:val="312"/>
          <w:jc w:val="center"/>
        </w:trPr>
        <w:tc>
          <w:tcPr>
            <w:tcW w:w="1237" w:type="dxa"/>
            <w:vMerge/>
            <w:vAlign w:val="center"/>
          </w:tcPr>
          <w:p w14:paraId="4D0C131E" w14:textId="77777777" w:rsidR="007B6436" w:rsidRPr="00EB1B03" w:rsidRDefault="007B6436" w:rsidP="00AE0F3E">
            <w:pPr>
              <w:rPr>
                <w:rFonts w:ascii="仿宋_GB2312" w:eastAsia="仿宋_GB2312" w:hAnsi="宋体"/>
                <w:sz w:val="24"/>
              </w:rPr>
            </w:pPr>
          </w:p>
        </w:tc>
        <w:tc>
          <w:tcPr>
            <w:tcW w:w="1930" w:type="dxa"/>
            <w:vMerge/>
            <w:vAlign w:val="center"/>
          </w:tcPr>
          <w:p w14:paraId="63464222" w14:textId="77777777" w:rsidR="007B6436" w:rsidRPr="00EB1B03" w:rsidRDefault="007B6436" w:rsidP="00AE0F3E">
            <w:pPr>
              <w:rPr>
                <w:rFonts w:ascii="仿宋_GB2312" w:eastAsia="仿宋_GB2312" w:hAnsi="宋体"/>
                <w:sz w:val="24"/>
              </w:rPr>
            </w:pPr>
          </w:p>
        </w:tc>
        <w:tc>
          <w:tcPr>
            <w:tcW w:w="4896" w:type="dxa"/>
            <w:vAlign w:val="center"/>
          </w:tcPr>
          <w:p w14:paraId="1964033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2CDB5D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D9E5C05" w14:textId="77777777" w:rsidTr="00AE0F3E">
        <w:trPr>
          <w:trHeight w:val="312"/>
          <w:jc w:val="center"/>
        </w:trPr>
        <w:tc>
          <w:tcPr>
            <w:tcW w:w="1237" w:type="dxa"/>
            <w:vMerge/>
            <w:vAlign w:val="center"/>
          </w:tcPr>
          <w:p w14:paraId="528E4ECE" w14:textId="77777777" w:rsidR="007B6436" w:rsidRPr="00EB1B03" w:rsidRDefault="007B6436" w:rsidP="00AE0F3E">
            <w:pPr>
              <w:rPr>
                <w:rFonts w:ascii="仿宋_GB2312" w:eastAsia="仿宋_GB2312" w:hAnsi="宋体"/>
                <w:sz w:val="24"/>
              </w:rPr>
            </w:pPr>
          </w:p>
        </w:tc>
        <w:tc>
          <w:tcPr>
            <w:tcW w:w="1930" w:type="dxa"/>
            <w:vMerge/>
            <w:vAlign w:val="center"/>
          </w:tcPr>
          <w:p w14:paraId="3872200F" w14:textId="77777777" w:rsidR="007B6436" w:rsidRPr="00EB1B03" w:rsidRDefault="007B6436" w:rsidP="00AE0F3E">
            <w:pPr>
              <w:rPr>
                <w:rFonts w:ascii="仿宋_GB2312" w:eastAsia="仿宋_GB2312" w:hAnsi="宋体"/>
                <w:sz w:val="24"/>
              </w:rPr>
            </w:pPr>
          </w:p>
        </w:tc>
        <w:tc>
          <w:tcPr>
            <w:tcW w:w="4896" w:type="dxa"/>
            <w:vAlign w:val="center"/>
          </w:tcPr>
          <w:p w14:paraId="0D44B685"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具有副高及以上职称骨干教师不少于5人</w:t>
            </w:r>
          </w:p>
        </w:tc>
        <w:tc>
          <w:tcPr>
            <w:tcW w:w="1275" w:type="dxa"/>
            <w:vAlign w:val="center"/>
          </w:tcPr>
          <w:p w14:paraId="201AC25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3E89644D" w14:textId="77777777" w:rsidTr="00AE0F3E">
        <w:trPr>
          <w:trHeight w:val="312"/>
          <w:jc w:val="center"/>
        </w:trPr>
        <w:tc>
          <w:tcPr>
            <w:tcW w:w="1237" w:type="dxa"/>
            <w:vMerge/>
            <w:vAlign w:val="center"/>
          </w:tcPr>
          <w:p w14:paraId="24F35A88" w14:textId="77777777" w:rsidR="00FA7238" w:rsidRPr="00EB1B03" w:rsidRDefault="00FA7238" w:rsidP="00FA7238">
            <w:pPr>
              <w:rPr>
                <w:rFonts w:ascii="仿宋_GB2312" w:eastAsia="仿宋_GB2312" w:hAnsi="宋体"/>
                <w:sz w:val="24"/>
              </w:rPr>
            </w:pPr>
          </w:p>
        </w:tc>
        <w:tc>
          <w:tcPr>
            <w:tcW w:w="1930" w:type="dxa"/>
            <w:vMerge/>
            <w:vAlign w:val="center"/>
          </w:tcPr>
          <w:p w14:paraId="26E4C935" w14:textId="77777777" w:rsidR="00FA7238" w:rsidRPr="00EB1B03" w:rsidRDefault="00FA7238" w:rsidP="00FA7238">
            <w:pPr>
              <w:rPr>
                <w:rFonts w:ascii="仿宋_GB2312" w:eastAsia="仿宋_GB2312" w:hAnsi="宋体"/>
                <w:sz w:val="24"/>
              </w:rPr>
            </w:pPr>
          </w:p>
        </w:tc>
        <w:tc>
          <w:tcPr>
            <w:tcW w:w="4896" w:type="dxa"/>
            <w:vAlign w:val="center"/>
          </w:tcPr>
          <w:p w14:paraId="3207B9C4" w14:textId="2FD22D00" w:rsidR="00FA7238" w:rsidRPr="00EB1B03" w:rsidRDefault="00FA7238" w:rsidP="00FA7238">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6D6E60ED" w14:textId="2D151E03"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280A0C1B" w14:textId="77777777" w:rsidTr="00AE0F3E">
        <w:trPr>
          <w:trHeight w:val="312"/>
          <w:jc w:val="center"/>
        </w:trPr>
        <w:tc>
          <w:tcPr>
            <w:tcW w:w="1237" w:type="dxa"/>
            <w:vMerge/>
            <w:vAlign w:val="center"/>
          </w:tcPr>
          <w:p w14:paraId="7F3D128A" w14:textId="77777777" w:rsidR="00FA7238" w:rsidRPr="00EB1B03" w:rsidRDefault="00FA7238" w:rsidP="00FA7238">
            <w:pPr>
              <w:rPr>
                <w:rFonts w:ascii="仿宋_GB2312" w:eastAsia="仿宋_GB2312" w:hAnsi="宋体"/>
                <w:sz w:val="24"/>
              </w:rPr>
            </w:pPr>
          </w:p>
        </w:tc>
        <w:tc>
          <w:tcPr>
            <w:tcW w:w="1930" w:type="dxa"/>
            <w:vMerge/>
            <w:vAlign w:val="center"/>
          </w:tcPr>
          <w:p w14:paraId="64FD3975" w14:textId="77777777" w:rsidR="00FA7238" w:rsidRPr="00EB1B03" w:rsidRDefault="00FA7238" w:rsidP="00FA7238">
            <w:pPr>
              <w:rPr>
                <w:rFonts w:ascii="仿宋_GB2312" w:eastAsia="仿宋_GB2312" w:hAnsi="宋体"/>
                <w:sz w:val="24"/>
              </w:rPr>
            </w:pPr>
          </w:p>
        </w:tc>
        <w:tc>
          <w:tcPr>
            <w:tcW w:w="4896" w:type="dxa"/>
            <w:vAlign w:val="center"/>
          </w:tcPr>
          <w:p w14:paraId="61922B1F" w14:textId="5C4F2CFC" w:rsidR="00FA7238" w:rsidRPr="00EB1B03" w:rsidRDefault="00FA7238" w:rsidP="00FA7238">
            <w:pPr>
              <w:rPr>
                <w:rFonts w:ascii="仿宋_GB2312" w:eastAsia="仿宋_GB2312" w:hAnsi="宋体"/>
                <w:sz w:val="24"/>
              </w:rPr>
            </w:pPr>
            <w:r w:rsidRPr="00970961">
              <w:rPr>
                <w:rFonts w:ascii="仿宋_GB2312" w:eastAsia="仿宋_GB2312" w:hAnsi="宋体" w:hint="eastAsia"/>
                <w:sz w:val="24"/>
              </w:rPr>
              <w:t>制定了校内导师选聘、考核等文件，且规范执行</w:t>
            </w:r>
            <w:r>
              <w:rPr>
                <w:rFonts w:ascii="仿宋_GB2312" w:eastAsia="仿宋_GB2312" w:hAnsi="宋体" w:hint="eastAsia"/>
                <w:sz w:val="24"/>
              </w:rPr>
              <w:t>，实施情况良好</w:t>
            </w:r>
          </w:p>
        </w:tc>
        <w:tc>
          <w:tcPr>
            <w:tcW w:w="1275" w:type="dxa"/>
            <w:vAlign w:val="center"/>
          </w:tcPr>
          <w:p w14:paraId="3F8D3A80" w14:textId="647DA5AC" w:rsidR="00FA7238" w:rsidRPr="00EB1B03" w:rsidRDefault="00FA7238" w:rsidP="00FA7238">
            <w:pPr>
              <w:rPr>
                <w:rFonts w:ascii="仿宋_GB2312" w:eastAsia="仿宋_GB2312" w:hAnsi="宋体"/>
                <w:sz w:val="24"/>
              </w:rPr>
            </w:pPr>
            <w:r w:rsidRPr="006D52E6">
              <w:rPr>
                <w:rFonts w:ascii="仿宋_GB2312" w:eastAsia="仿宋_GB2312" w:hAnsi="宋体" w:hint="eastAsia"/>
                <w:sz w:val="24"/>
              </w:rPr>
              <w:t>□是□否</w:t>
            </w:r>
          </w:p>
        </w:tc>
      </w:tr>
      <w:tr w:rsidR="00FA7238" w:rsidRPr="00EB1B03" w14:paraId="1C4A9354" w14:textId="77777777" w:rsidTr="00AE0F3E">
        <w:trPr>
          <w:trHeight w:val="695"/>
          <w:jc w:val="center"/>
        </w:trPr>
        <w:tc>
          <w:tcPr>
            <w:tcW w:w="1237" w:type="dxa"/>
            <w:vMerge/>
            <w:vAlign w:val="center"/>
          </w:tcPr>
          <w:p w14:paraId="247F25DA" w14:textId="77777777" w:rsidR="00FA7238" w:rsidRPr="00EB1B03" w:rsidRDefault="00FA7238" w:rsidP="00FA7238">
            <w:pPr>
              <w:rPr>
                <w:rFonts w:ascii="仿宋_GB2312" w:eastAsia="仿宋_GB2312" w:hAnsi="宋体"/>
                <w:sz w:val="24"/>
              </w:rPr>
            </w:pPr>
          </w:p>
        </w:tc>
        <w:tc>
          <w:tcPr>
            <w:tcW w:w="1930" w:type="dxa"/>
            <w:vMerge w:val="restart"/>
            <w:vAlign w:val="center"/>
          </w:tcPr>
          <w:p w14:paraId="3CDBDEF5"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5A0530C6" w14:textId="77777777" w:rsidR="00FA7238" w:rsidRPr="00EB1B03" w:rsidRDefault="00FA7238" w:rsidP="00FA7238">
            <w:pPr>
              <w:rPr>
                <w:rFonts w:ascii="仿宋_GB2312" w:eastAsia="仿宋_GB2312" w:hAnsi="宋体"/>
                <w:sz w:val="24"/>
              </w:rPr>
            </w:pPr>
            <w:r w:rsidRPr="00EB1B03">
              <w:rPr>
                <w:rFonts w:ascii="仿宋_GB2312" w:eastAsia="仿宋_GB2312" w:hAnsi="宋体"/>
                <w:sz w:val="24"/>
              </w:rPr>
              <w:t>与相关行业高级工程技术或管理人员共同建设专业化教学团队和导师团队</w:t>
            </w:r>
          </w:p>
        </w:tc>
        <w:tc>
          <w:tcPr>
            <w:tcW w:w="1275" w:type="dxa"/>
            <w:vAlign w:val="center"/>
          </w:tcPr>
          <w:p w14:paraId="142CF89E"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78E17222" w14:textId="77777777" w:rsidTr="00AE0F3E">
        <w:trPr>
          <w:trHeight w:val="695"/>
          <w:jc w:val="center"/>
        </w:trPr>
        <w:tc>
          <w:tcPr>
            <w:tcW w:w="1237" w:type="dxa"/>
            <w:vMerge/>
            <w:vAlign w:val="center"/>
          </w:tcPr>
          <w:p w14:paraId="7402AD64" w14:textId="77777777" w:rsidR="00FA7238" w:rsidRPr="00EB1B03" w:rsidRDefault="00FA7238" w:rsidP="00FA7238">
            <w:pPr>
              <w:rPr>
                <w:rFonts w:ascii="仿宋_GB2312" w:eastAsia="仿宋_GB2312" w:hAnsi="宋体"/>
                <w:sz w:val="24"/>
              </w:rPr>
            </w:pPr>
          </w:p>
        </w:tc>
        <w:tc>
          <w:tcPr>
            <w:tcW w:w="1930" w:type="dxa"/>
            <w:vMerge/>
            <w:vAlign w:val="center"/>
          </w:tcPr>
          <w:p w14:paraId="25C2D828" w14:textId="77777777" w:rsidR="00FA7238" w:rsidRPr="00EB1B03" w:rsidRDefault="00FA7238" w:rsidP="00FA7238">
            <w:pPr>
              <w:rPr>
                <w:rFonts w:ascii="仿宋_GB2312" w:eastAsia="仿宋_GB2312" w:hAnsi="宋体"/>
                <w:sz w:val="24"/>
              </w:rPr>
            </w:pPr>
          </w:p>
        </w:tc>
        <w:tc>
          <w:tcPr>
            <w:tcW w:w="4896" w:type="dxa"/>
            <w:vAlign w:val="center"/>
          </w:tcPr>
          <w:p w14:paraId="3EEB2FB4"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参与本类别硕士专业学位研究生教学与指导的行业教师人数不少于专任教师数的</w:t>
            </w:r>
            <w:r w:rsidRPr="00EB1B03">
              <w:rPr>
                <w:rFonts w:ascii="仿宋_GB2312" w:eastAsia="仿宋_GB2312" w:hAnsi="宋体"/>
                <w:sz w:val="24"/>
              </w:rPr>
              <w:t>1/2</w:t>
            </w:r>
          </w:p>
        </w:tc>
        <w:tc>
          <w:tcPr>
            <w:tcW w:w="1275" w:type="dxa"/>
            <w:vAlign w:val="center"/>
          </w:tcPr>
          <w:p w14:paraId="5F91D691"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1F1EFD9E" w14:textId="77777777" w:rsidTr="00AE0F3E">
        <w:trPr>
          <w:trHeight w:val="554"/>
          <w:jc w:val="center"/>
        </w:trPr>
        <w:tc>
          <w:tcPr>
            <w:tcW w:w="1237" w:type="dxa"/>
            <w:vMerge/>
            <w:vAlign w:val="center"/>
          </w:tcPr>
          <w:p w14:paraId="7BE46D0C" w14:textId="77777777" w:rsidR="00FA7238" w:rsidRPr="00EB1B03" w:rsidRDefault="00FA7238" w:rsidP="00FA7238">
            <w:pPr>
              <w:rPr>
                <w:rFonts w:ascii="仿宋_GB2312" w:eastAsia="仿宋_GB2312" w:hAnsi="宋体"/>
                <w:sz w:val="24"/>
              </w:rPr>
            </w:pPr>
          </w:p>
        </w:tc>
        <w:tc>
          <w:tcPr>
            <w:tcW w:w="1930" w:type="dxa"/>
            <w:vMerge/>
            <w:vAlign w:val="center"/>
          </w:tcPr>
          <w:p w14:paraId="05385861" w14:textId="77777777" w:rsidR="00FA7238" w:rsidRPr="00EB1B03" w:rsidRDefault="00FA7238" w:rsidP="00FA7238">
            <w:pPr>
              <w:rPr>
                <w:rFonts w:ascii="仿宋_GB2312" w:eastAsia="仿宋_GB2312" w:hAnsi="宋体"/>
                <w:sz w:val="24"/>
              </w:rPr>
            </w:pPr>
          </w:p>
        </w:tc>
        <w:tc>
          <w:tcPr>
            <w:tcW w:w="4896" w:type="dxa"/>
            <w:vAlign w:val="center"/>
          </w:tcPr>
          <w:p w14:paraId="5DA32DD2" w14:textId="77777777" w:rsidR="00FA7238" w:rsidRPr="00EB1B03" w:rsidRDefault="00FA7238" w:rsidP="00FA7238">
            <w:pPr>
              <w:rPr>
                <w:rFonts w:ascii="仿宋_GB2312" w:eastAsia="仿宋_GB2312" w:hAnsi="宋体"/>
                <w:sz w:val="24"/>
              </w:rPr>
            </w:pPr>
            <w:r w:rsidRPr="00EB1B03">
              <w:rPr>
                <w:rFonts w:ascii="仿宋_GB2312" w:eastAsia="仿宋_GB2312" w:hAnsi="宋体"/>
                <w:sz w:val="24"/>
              </w:rPr>
              <w:t>校外导师选聘、激励措施及其对研究生的指导制度健全，实施情况良好</w:t>
            </w:r>
          </w:p>
        </w:tc>
        <w:tc>
          <w:tcPr>
            <w:tcW w:w="1275" w:type="dxa"/>
            <w:vAlign w:val="center"/>
          </w:tcPr>
          <w:p w14:paraId="5821AE0D"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19EB2CAA" w14:textId="77777777" w:rsidTr="00AE0F3E">
        <w:trPr>
          <w:trHeight w:val="554"/>
          <w:jc w:val="center"/>
        </w:trPr>
        <w:tc>
          <w:tcPr>
            <w:tcW w:w="1237" w:type="dxa"/>
            <w:vMerge/>
            <w:vAlign w:val="center"/>
          </w:tcPr>
          <w:p w14:paraId="02F46886" w14:textId="77777777" w:rsidR="00FA7238" w:rsidRPr="00EB1B03" w:rsidRDefault="00FA7238" w:rsidP="00FA7238">
            <w:pPr>
              <w:rPr>
                <w:rFonts w:ascii="仿宋_GB2312" w:eastAsia="仿宋_GB2312" w:hAnsi="宋体"/>
                <w:sz w:val="24"/>
              </w:rPr>
            </w:pPr>
          </w:p>
        </w:tc>
        <w:tc>
          <w:tcPr>
            <w:tcW w:w="1930" w:type="dxa"/>
            <w:vAlign w:val="center"/>
          </w:tcPr>
          <w:p w14:paraId="755A9326"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2ECC1B09"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6735E6FC"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5B93F8B8" w14:textId="77777777" w:rsidTr="00AE0F3E">
        <w:trPr>
          <w:trHeight w:val="375"/>
          <w:jc w:val="center"/>
        </w:trPr>
        <w:tc>
          <w:tcPr>
            <w:tcW w:w="1237" w:type="dxa"/>
            <w:vMerge w:val="restart"/>
            <w:vAlign w:val="center"/>
          </w:tcPr>
          <w:p w14:paraId="6E1D2470"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6F0BBCBE"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3054C022"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3E5B9C9D"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6BAC12B2" w14:textId="77777777" w:rsidTr="00AE0F3E">
        <w:trPr>
          <w:trHeight w:val="375"/>
          <w:jc w:val="center"/>
        </w:trPr>
        <w:tc>
          <w:tcPr>
            <w:tcW w:w="1237" w:type="dxa"/>
            <w:vMerge/>
            <w:vAlign w:val="center"/>
          </w:tcPr>
          <w:p w14:paraId="56B981D6" w14:textId="77777777" w:rsidR="00FA7238" w:rsidRPr="00EB1B03" w:rsidRDefault="00FA7238" w:rsidP="00FA7238">
            <w:pPr>
              <w:rPr>
                <w:rFonts w:ascii="仿宋_GB2312" w:eastAsia="仿宋_GB2312" w:hAnsi="宋体"/>
                <w:sz w:val="24"/>
              </w:rPr>
            </w:pPr>
          </w:p>
        </w:tc>
        <w:tc>
          <w:tcPr>
            <w:tcW w:w="1930" w:type="dxa"/>
            <w:vMerge/>
            <w:vAlign w:val="center"/>
          </w:tcPr>
          <w:p w14:paraId="25B6C42A" w14:textId="77777777" w:rsidR="00FA7238" w:rsidRPr="00EB1B03" w:rsidRDefault="00FA7238" w:rsidP="00FA7238">
            <w:pPr>
              <w:rPr>
                <w:rFonts w:ascii="仿宋_GB2312" w:eastAsia="仿宋_GB2312" w:hAnsi="宋体"/>
                <w:sz w:val="24"/>
              </w:rPr>
            </w:pPr>
          </w:p>
        </w:tc>
        <w:tc>
          <w:tcPr>
            <w:tcW w:w="4896" w:type="dxa"/>
            <w:vAlign w:val="center"/>
          </w:tcPr>
          <w:p w14:paraId="6F90356E" w14:textId="77777777" w:rsidR="00FA7238" w:rsidRPr="00EB1B03" w:rsidRDefault="00FA7238" w:rsidP="00FA7238">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Pr="00EB1B03">
              <w:rPr>
                <w:rFonts w:ascii="仿宋_GB2312" w:eastAsia="仿宋_GB2312" w:hAnsi="宋体"/>
                <w:sz w:val="24"/>
              </w:rPr>
              <w:t>不少于200万元</w:t>
            </w:r>
          </w:p>
        </w:tc>
        <w:tc>
          <w:tcPr>
            <w:tcW w:w="1275" w:type="dxa"/>
            <w:vAlign w:val="center"/>
          </w:tcPr>
          <w:p w14:paraId="0A5EA351"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2005D25B" w14:textId="77777777" w:rsidTr="00AE0F3E">
        <w:trPr>
          <w:trHeight w:val="375"/>
          <w:jc w:val="center"/>
        </w:trPr>
        <w:tc>
          <w:tcPr>
            <w:tcW w:w="1237" w:type="dxa"/>
            <w:vMerge/>
            <w:vAlign w:val="center"/>
          </w:tcPr>
          <w:p w14:paraId="43562050" w14:textId="77777777" w:rsidR="00FA7238" w:rsidRPr="00EB1B03" w:rsidRDefault="00FA7238" w:rsidP="00FA7238">
            <w:pPr>
              <w:rPr>
                <w:rFonts w:ascii="仿宋_GB2312" w:eastAsia="仿宋_GB2312" w:hAnsi="宋体"/>
                <w:sz w:val="24"/>
              </w:rPr>
            </w:pPr>
          </w:p>
        </w:tc>
        <w:tc>
          <w:tcPr>
            <w:tcW w:w="1930" w:type="dxa"/>
            <w:vMerge/>
            <w:vAlign w:val="center"/>
          </w:tcPr>
          <w:p w14:paraId="5A227B65" w14:textId="77777777" w:rsidR="00FA7238" w:rsidRPr="00EB1B03" w:rsidRDefault="00FA7238" w:rsidP="00FA7238">
            <w:pPr>
              <w:rPr>
                <w:rFonts w:ascii="仿宋_GB2312" w:eastAsia="仿宋_GB2312" w:hAnsi="宋体"/>
                <w:sz w:val="24"/>
              </w:rPr>
            </w:pPr>
          </w:p>
        </w:tc>
        <w:tc>
          <w:tcPr>
            <w:tcW w:w="4896" w:type="dxa"/>
            <w:vAlign w:val="center"/>
          </w:tcPr>
          <w:p w14:paraId="77E4C5D4" w14:textId="77777777" w:rsidR="00FA7238" w:rsidRPr="00EB1B03" w:rsidRDefault="00FA7238" w:rsidP="00FA7238">
            <w:pPr>
              <w:rPr>
                <w:rFonts w:ascii="仿宋_GB2312" w:eastAsia="仿宋_GB2312" w:hAnsi="宋体"/>
                <w:sz w:val="24"/>
              </w:rPr>
            </w:pPr>
            <w:r w:rsidRPr="00EB1B03">
              <w:rPr>
                <w:rFonts w:ascii="仿宋_GB2312" w:eastAsia="仿宋_GB2312" w:hAnsi="宋体"/>
                <w:sz w:val="24"/>
              </w:rPr>
              <w:t>工程技术类课题到账经费年均不少于100万元</w:t>
            </w:r>
          </w:p>
        </w:tc>
        <w:tc>
          <w:tcPr>
            <w:tcW w:w="1275" w:type="dxa"/>
            <w:vAlign w:val="center"/>
          </w:tcPr>
          <w:p w14:paraId="1E8644B0"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7F8B5237" w14:textId="77777777" w:rsidTr="00AE0F3E">
        <w:trPr>
          <w:trHeight w:val="375"/>
          <w:jc w:val="center"/>
        </w:trPr>
        <w:tc>
          <w:tcPr>
            <w:tcW w:w="1237" w:type="dxa"/>
            <w:vMerge/>
            <w:vAlign w:val="center"/>
          </w:tcPr>
          <w:p w14:paraId="1A63AC4D" w14:textId="77777777" w:rsidR="00FA7238" w:rsidRPr="00EB1B03" w:rsidRDefault="00FA7238" w:rsidP="00FA7238">
            <w:pPr>
              <w:rPr>
                <w:rFonts w:ascii="仿宋_GB2312" w:eastAsia="仿宋_GB2312" w:hAnsi="宋体"/>
                <w:sz w:val="24"/>
              </w:rPr>
            </w:pPr>
          </w:p>
        </w:tc>
        <w:tc>
          <w:tcPr>
            <w:tcW w:w="1930" w:type="dxa"/>
            <w:vMerge/>
            <w:vAlign w:val="center"/>
          </w:tcPr>
          <w:p w14:paraId="7CD5C522" w14:textId="77777777" w:rsidR="00FA7238" w:rsidRPr="00EB1B03" w:rsidRDefault="00FA7238" w:rsidP="00FA7238">
            <w:pPr>
              <w:rPr>
                <w:rFonts w:ascii="仿宋_GB2312" w:eastAsia="仿宋_GB2312" w:hAnsi="宋体"/>
                <w:sz w:val="24"/>
              </w:rPr>
            </w:pPr>
          </w:p>
        </w:tc>
        <w:tc>
          <w:tcPr>
            <w:tcW w:w="4896" w:type="dxa"/>
            <w:vAlign w:val="center"/>
          </w:tcPr>
          <w:p w14:paraId="2FF8AE47"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72429642"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0A3BF577" w14:textId="77777777" w:rsidTr="00AE0F3E">
        <w:trPr>
          <w:trHeight w:val="471"/>
          <w:jc w:val="center"/>
        </w:trPr>
        <w:tc>
          <w:tcPr>
            <w:tcW w:w="1237" w:type="dxa"/>
            <w:vMerge/>
            <w:vAlign w:val="center"/>
          </w:tcPr>
          <w:p w14:paraId="1EDE0C15" w14:textId="77777777" w:rsidR="00FA7238" w:rsidRPr="00EB1B03" w:rsidRDefault="00FA7238" w:rsidP="00FA7238">
            <w:pPr>
              <w:rPr>
                <w:rFonts w:ascii="仿宋_GB2312" w:eastAsia="仿宋_GB2312" w:hAnsi="宋体"/>
                <w:sz w:val="24"/>
              </w:rPr>
            </w:pPr>
          </w:p>
        </w:tc>
        <w:tc>
          <w:tcPr>
            <w:tcW w:w="1930" w:type="dxa"/>
            <w:vMerge w:val="restart"/>
            <w:vAlign w:val="center"/>
          </w:tcPr>
          <w:p w14:paraId="47823E19"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6A950EF6"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在</w:t>
            </w:r>
            <w:r w:rsidRPr="00EB1B03">
              <w:rPr>
                <w:rFonts w:ascii="仿宋_GB2312" w:eastAsia="仿宋_GB2312" w:hAnsi="宋体" w:hint="eastAsia"/>
                <w:sz w:val="24"/>
              </w:rPr>
              <w:t>相关领域</w:t>
            </w:r>
            <w:r w:rsidRPr="00EB1B03">
              <w:rPr>
                <w:rFonts w:ascii="仿宋_GB2312" w:eastAsia="仿宋_GB2312" w:hAnsi="宋体"/>
                <w:sz w:val="24"/>
              </w:rPr>
              <w:t>取得高水平</w:t>
            </w:r>
            <w:r w:rsidRPr="00EB1B03">
              <w:rPr>
                <w:rFonts w:ascii="仿宋_GB2312" w:eastAsia="仿宋_GB2312" w:hAnsi="宋体" w:hint="eastAsia"/>
                <w:sz w:val="24"/>
              </w:rPr>
              <w:t>学术</w:t>
            </w:r>
            <w:r w:rsidRPr="00EB1B03">
              <w:rPr>
                <w:rFonts w:ascii="仿宋_GB2312" w:eastAsia="仿宋_GB2312" w:hAnsi="宋体"/>
                <w:sz w:val="24"/>
              </w:rPr>
              <w:t>成果不少于3项</w:t>
            </w:r>
          </w:p>
        </w:tc>
        <w:tc>
          <w:tcPr>
            <w:tcW w:w="1275" w:type="dxa"/>
            <w:vAlign w:val="center"/>
          </w:tcPr>
          <w:p w14:paraId="736BD0F3"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6AABAA24" w14:textId="77777777" w:rsidTr="00AE0F3E">
        <w:trPr>
          <w:trHeight w:val="468"/>
          <w:jc w:val="center"/>
        </w:trPr>
        <w:tc>
          <w:tcPr>
            <w:tcW w:w="1237" w:type="dxa"/>
            <w:vMerge/>
            <w:vAlign w:val="center"/>
          </w:tcPr>
          <w:p w14:paraId="39447B05" w14:textId="77777777" w:rsidR="00FA7238" w:rsidRPr="00EB1B03" w:rsidRDefault="00FA7238" w:rsidP="00FA7238">
            <w:pPr>
              <w:rPr>
                <w:rFonts w:ascii="仿宋_GB2312" w:eastAsia="仿宋_GB2312" w:hAnsi="宋体"/>
                <w:sz w:val="24"/>
              </w:rPr>
            </w:pPr>
          </w:p>
        </w:tc>
        <w:tc>
          <w:tcPr>
            <w:tcW w:w="1930" w:type="dxa"/>
            <w:vMerge/>
            <w:vAlign w:val="center"/>
          </w:tcPr>
          <w:p w14:paraId="13304FC7" w14:textId="77777777" w:rsidR="00FA7238" w:rsidRPr="00EB1B03" w:rsidRDefault="00FA7238" w:rsidP="00FA7238">
            <w:pPr>
              <w:rPr>
                <w:rFonts w:ascii="仿宋_GB2312" w:eastAsia="仿宋_GB2312" w:hAnsi="宋体"/>
                <w:sz w:val="24"/>
              </w:rPr>
            </w:pPr>
          </w:p>
        </w:tc>
        <w:tc>
          <w:tcPr>
            <w:tcW w:w="4896" w:type="dxa"/>
            <w:vAlign w:val="center"/>
          </w:tcPr>
          <w:p w14:paraId="3F713A6B" w14:textId="531356D1"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统计时间段内，授权点</w:t>
            </w:r>
            <w:r w:rsidR="00226DC5">
              <w:rPr>
                <w:rFonts w:ascii="仿宋_GB2312" w:eastAsia="仿宋_GB2312" w:hAnsi="宋体" w:hint="eastAsia"/>
                <w:sz w:val="24"/>
              </w:rPr>
              <w:t>获得过</w:t>
            </w:r>
            <w:r w:rsidRPr="00EB1B03">
              <w:rPr>
                <w:rFonts w:ascii="仿宋_GB2312" w:eastAsia="仿宋_GB2312" w:hAnsi="宋体"/>
                <w:sz w:val="24"/>
              </w:rPr>
              <w:t>一定数量的省部级（或一级行业协会</w:t>
            </w:r>
            <w:r w:rsidR="00226DC5">
              <w:rPr>
                <w:rFonts w:ascii="仿宋_GB2312" w:eastAsia="仿宋_GB2312" w:hAnsi="宋体" w:hint="eastAsia"/>
                <w:sz w:val="24"/>
              </w:rPr>
              <w:t>/学会</w:t>
            </w:r>
            <w:r w:rsidRPr="00EB1B03">
              <w:rPr>
                <w:rFonts w:ascii="仿宋_GB2312" w:eastAsia="仿宋_GB2312" w:hAnsi="宋体"/>
                <w:sz w:val="24"/>
              </w:rPr>
              <w:t>）科学技术奖</w:t>
            </w:r>
          </w:p>
        </w:tc>
        <w:tc>
          <w:tcPr>
            <w:tcW w:w="1275" w:type="dxa"/>
            <w:vAlign w:val="center"/>
          </w:tcPr>
          <w:p w14:paraId="75DAEC64"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683B341D" w14:textId="77777777" w:rsidTr="00AE0F3E">
        <w:trPr>
          <w:trHeight w:val="469"/>
          <w:jc w:val="center"/>
        </w:trPr>
        <w:tc>
          <w:tcPr>
            <w:tcW w:w="1237" w:type="dxa"/>
            <w:vMerge/>
            <w:vAlign w:val="center"/>
          </w:tcPr>
          <w:p w14:paraId="56AB23FC" w14:textId="77777777" w:rsidR="00FA7238" w:rsidRPr="00EB1B03" w:rsidRDefault="00FA7238" w:rsidP="00FA7238">
            <w:pPr>
              <w:rPr>
                <w:rFonts w:ascii="仿宋_GB2312" w:eastAsia="仿宋_GB2312" w:hAnsi="宋体"/>
                <w:sz w:val="24"/>
              </w:rPr>
            </w:pPr>
          </w:p>
        </w:tc>
        <w:tc>
          <w:tcPr>
            <w:tcW w:w="1930" w:type="dxa"/>
            <w:vMerge/>
            <w:vAlign w:val="center"/>
          </w:tcPr>
          <w:p w14:paraId="7E904C84" w14:textId="77777777" w:rsidR="00FA7238" w:rsidRPr="00EB1B03" w:rsidRDefault="00FA7238" w:rsidP="00FA7238">
            <w:pPr>
              <w:rPr>
                <w:rFonts w:ascii="仿宋_GB2312" w:eastAsia="仿宋_GB2312" w:hAnsi="宋体"/>
                <w:sz w:val="24"/>
              </w:rPr>
            </w:pPr>
          </w:p>
        </w:tc>
        <w:tc>
          <w:tcPr>
            <w:tcW w:w="4896" w:type="dxa"/>
            <w:vAlign w:val="center"/>
          </w:tcPr>
          <w:p w14:paraId="00D45938"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有一定数量授权的发明专利</w:t>
            </w:r>
          </w:p>
        </w:tc>
        <w:tc>
          <w:tcPr>
            <w:tcW w:w="1275" w:type="dxa"/>
            <w:vAlign w:val="center"/>
          </w:tcPr>
          <w:p w14:paraId="6D6F7728"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1B2A6CE5" w14:textId="77777777" w:rsidTr="00AE0F3E">
        <w:trPr>
          <w:trHeight w:val="469"/>
          <w:jc w:val="center"/>
        </w:trPr>
        <w:tc>
          <w:tcPr>
            <w:tcW w:w="1237" w:type="dxa"/>
            <w:vMerge/>
            <w:vAlign w:val="center"/>
          </w:tcPr>
          <w:p w14:paraId="424B2835" w14:textId="77777777" w:rsidR="00FA7238" w:rsidRPr="00EB1B03" w:rsidRDefault="00FA7238" w:rsidP="00FA7238">
            <w:pPr>
              <w:rPr>
                <w:rFonts w:ascii="仿宋_GB2312" w:eastAsia="仿宋_GB2312" w:hAnsi="宋体"/>
                <w:sz w:val="24"/>
              </w:rPr>
            </w:pPr>
          </w:p>
        </w:tc>
        <w:tc>
          <w:tcPr>
            <w:tcW w:w="1930" w:type="dxa"/>
            <w:vMerge/>
            <w:vAlign w:val="center"/>
          </w:tcPr>
          <w:p w14:paraId="585253C4" w14:textId="77777777" w:rsidR="00FA7238" w:rsidRPr="00EB1B03" w:rsidRDefault="00FA7238" w:rsidP="00FA7238">
            <w:pPr>
              <w:rPr>
                <w:rFonts w:ascii="仿宋_GB2312" w:eastAsia="仿宋_GB2312" w:hAnsi="宋体"/>
                <w:sz w:val="24"/>
              </w:rPr>
            </w:pPr>
          </w:p>
        </w:tc>
        <w:tc>
          <w:tcPr>
            <w:tcW w:w="4896" w:type="dxa"/>
            <w:vAlign w:val="center"/>
          </w:tcPr>
          <w:p w14:paraId="69647039"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4D323BBC"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16895AB4" w14:textId="77777777" w:rsidTr="00AE0F3E">
        <w:trPr>
          <w:trHeight w:val="389"/>
          <w:jc w:val="center"/>
        </w:trPr>
        <w:tc>
          <w:tcPr>
            <w:tcW w:w="1237" w:type="dxa"/>
            <w:vMerge/>
            <w:vAlign w:val="center"/>
          </w:tcPr>
          <w:p w14:paraId="45A05F9D" w14:textId="77777777" w:rsidR="00FA7238" w:rsidRPr="00EB1B03" w:rsidRDefault="00FA7238" w:rsidP="00FA7238">
            <w:pPr>
              <w:rPr>
                <w:rFonts w:ascii="仿宋_GB2312" w:eastAsia="仿宋_GB2312" w:hAnsi="宋体"/>
                <w:sz w:val="24"/>
              </w:rPr>
            </w:pPr>
          </w:p>
        </w:tc>
        <w:tc>
          <w:tcPr>
            <w:tcW w:w="1930" w:type="dxa"/>
            <w:vAlign w:val="center"/>
          </w:tcPr>
          <w:p w14:paraId="3480DC62"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4E9366FB"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07E27AB0"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07F55085" w14:textId="77777777" w:rsidTr="00AE0F3E">
        <w:tblPrEx>
          <w:jc w:val="left"/>
        </w:tblPrEx>
        <w:trPr>
          <w:trHeight w:val="469"/>
        </w:trPr>
        <w:tc>
          <w:tcPr>
            <w:tcW w:w="1237" w:type="dxa"/>
            <w:vMerge w:val="restart"/>
            <w:vAlign w:val="center"/>
          </w:tcPr>
          <w:p w14:paraId="2E6957AD"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校企合作</w:t>
            </w:r>
          </w:p>
        </w:tc>
        <w:tc>
          <w:tcPr>
            <w:tcW w:w="1930" w:type="dxa"/>
            <w:vMerge w:val="restart"/>
            <w:vAlign w:val="center"/>
          </w:tcPr>
          <w:p w14:paraId="1A5548BD" w14:textId="77777777" w:rsidR="00FA7238" w:rsidRPr="00EB1B03" w:rsidRDefault="00FA7238" w:rsidP="00FA7238">
            <w:pPr>
              <w:rPr>
                <w:rFonts w:ascii="仿宋_GB2312" w:eastAsia="仿宋_GB2312" w:hAnsi="宋体"/>
                <w:sz w:val="24"/>
              </w:rPr>
            </w:pPr>
            <w:r w:rsidRPr="00EB1B03">
              <w:rPr>
                <w:rFonts w:ascii="仿宋" w:eastAsia="仿宋" w:hAnsi="仿宋" w:hint="eastAsia"/>
                <w:sz w:val="24"/>
              </w:rPr>
              <w:t>专业实践基地</w:t>
            </w:r>
          </w:p>
        </w:tc>
        <w:tc>
          <w:tcPr>
            <w:tcW w:w="4896" w:type="dxa"/>
          </w:tcPr>
          <w:p w14:paraId="54D439AD"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tcPr>
          <w:p w14:paraId="6CB57278"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2423A0CE" w14:textId="77777777" w:rsidTr="00AE0F3E">
        <w:tblPrEx>
          <w:jc w:val="left"/>
        </w:tblPrEx>
        <w:trPr>
          <w:trHeight w:val="469"/>
        </w:trPr>
        <w:tc>
          <w:tcPr>
            <w:tcW w:w="1237" w:type="dxa"/>
            <w:vMerge/>
            <w:vAlign w:val="center"/>
          </w:tcPr>
          <w:p w14:paraId="691EB995" w14:textId="77777777" w:rsidR="00FA7238" w:rsidRPr="00EB1B03" w:rsidRDefault="00FA7238" w:rsidP="00FA7238">
            <w:pPr>
              <w:rPr>
                <w:rFonts w:ascii="仿宋_GB2312" w:eastAsia="仿宋_GB2312" w:hAnsi="宋体"/>
                <w:sz w:val="24"/>
              </w:rPr>
            </w:pPr>
          </w:p>
        </w:tc>
        <w:tc>
          <w:tcPr>
            <w:tcW w:w="1930" w:type="dxa"/>
            <w:vMerge/>
            <w:vAlign w:val="center"/>
          </w:tcPr>
          <w:p w14:paraId="5AC27CF7" w14:textId="77777777" w:rsidR="00FA7238" w:rsidRPr="00EB1B03" w:rsidRDefault="00FA7238" w:rsidP="00FA7238">
            <w:pPr>
              <w:rPr>
                <w:rFonts w:ascii="仿宋" w:eastAsia="仿宋" w:hAnsi="仿宋"/>
                <w:sz w:val="24"/>
              </w:rPr>
            </w:pPr>
          </w:p>
        </w:tc>
        <w:tc>
          <w:tcPr>
            <w:tcW w:w="4896" w:type="dxa"/>
          </w:tcPr>
          <w:p w14:paraId="724108E3"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w:t>
            </w:r>
            <w:r w:rsidRPr="00EB1B03">
              <w:rPr>
                <w:rFonts w:ascii="仿宋_GB2312" w:eastAsia="仿宋_GB2312" w:hAnsi="宋体" w:hint="eastAsia"/>
                <w:sz w:val="24"/>
              </w:rPr>
              <w:t>联合</w:t>
            </w:r>
            <w:r w:rsidRPr="00EB1B03">
              <w:rPr>
                <w:rFonts w:ascii="仿宋_GB2312" w:eastAsia="仿宋_GB2312" w:hAnsi="宋体"/>
                <w:sz w:val="24"/>
              </w:rPr>
              <w:t>培养基地</w:t>
            </w:r>
          </w:p>
        </w:tc>
        <w:tc>
          <w:tcPr>
            <w:tcW w:w="1275" w:type="dxa"/>
          </w:tcPr>
          <w:p w14:paraId="43FEE1A7"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7BEFD53D" w14:textId="77777777" w:rsidTr="00AE0F3E">
        <w:tblPrEx>
          <w:jc w:val="left"/>
        </w:tblPrEx>
        <w:trPr>
          <w:trHeight w:val="469"/>
        </w:trPr>
        <w:tc>
          <w:tcPr>
            <w:tcW w:w="1237" w:type="dxa"/>
            <w:vMerge/>
            <w:vAlign w:val="center"/>
          </w:tcPr>
          <w:p w14:paraId="05DCD036" w14:textId="77777777" w:rsidR="00FA7238" w:rsidRPr="00EB1B03" w:rsidRDefault="00FA7238" w:rsidP="00FA7238">
            <w:pPr>
              <w:rPr>
                <w:rFonts w:ascii="仿宋_GB2312" w:eastAsia="仿宋_GB2312" w:hAnsi="宋体"/>
                <w:sz w:val="24"/>
              </w:rPr>
            </w:pPr>
          </w:p>
        </w:tc>
        <w:tc>
          <w:tcPr>
            <w:tcW w:w="1930" w:type="dxa"/>
            <w:vAlign w:val="center"/>
          </w:tcPr>
          <w:p w14:paraId="032C6523" w14:textId="77777777" w:rsidR="00FA7238" w:rsidRPr="00EB1B03" w:rsidRDefault="00FA7238" w:rsidP="00FA7238">
            <w:pPr>
              <w:rPr>
                <w:rFonts w:ascii="仿宋_GB2312" w:eastAsia="仿宋_GB2312" w:hAnsi="宋体"/>
                <w:sz w:val="24"/>
              </w:rPr>
            </w:pPr>
            <w:r w:rsidRPr="00EB1B03">
              <w:rPr>
                <w:rFonts w:ascii="仿宋" w:eastAsia="仿宋" w:hAnsi="仿宋" w:hint="eastAsia"/>
                <w:sz w:val="24"/>
              </w:rPr>
              <w:t>联合培养项目</w:t>
            </w:r>
          </w:p>
        </w:tc>
        <w:tc>
          <w:tcPr>
            <w:tcW w:w="4896" w:type="dxa"/>
          </w:tcPr>
          <w:p w14:paraId="5930A80F"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tcPr>
          <w:p w14:paraId="3AAC3812"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0066D3B5" w14:textId="77777777" w:rsidTr="00AE0F3E">
        <w:tblPrEx>
          <w:jc w:val="left"/>
        </w:tblPrEx>
        <w:trPr>
          <w:trHeight w:val="469"/>
        </w:trPr>
        <w:tc>
          <w:tcPr>
            <w:tcW w:w="1237" w:type="dxa"/>
            <w:vMerge/>
            <w:vAlign w:val="center"/>
          </w:tcPr>
          <w:p w14:paraId="3AD48909" w14:textId="77777777" w:rsidR="00FA7238" w:rsidRPr="00EB1B03" w:rsidRDefault="00FA7238" w:rsidP="00FA7238">
            <w:pPr>
              <w:rPr>
                <w:rFonts w:ascii="仿宋_GB2312" w:eastAsia="仿宋_GB2312" w:hAnsi="宋体"/>
                <w:sz w:val="24"/>
              </w:rPr>
            </w:pPr>
          </w:p>
        </w:tc>
        <w:tc>
          <w:tcPr>
            <w:tcW w:w="1930" w:type="dxa"/>
            <w:vAlign w:val="center"/>
          </w:tcPr>
          <w:p w14:paraId="0699EC20" w14:textId="77777777" w:rsidR="00FA7238" w:rsidRPr="00EB1B03" w:rsidRDefault="00FA7238" w:rsidP="00FA7238">
            <w:pPr>
              <w:rPr>
                <w:rFonts w:ascii="仿宋_GB2312" w:eastAsia="仿宋_GB2312" w:hAnsi="宋体"/>
                <w:sz w:val="24"/>
              </w:rPr>
            </w:pPr>
            <w:r w:rsidRPr="00EB1B03">
              <w:rPr>
                <w:rFonts w:ascii="仿宋" w:eastAsia="仿宋" w:hAnsi="仿宋" w:hint="eastAsia"/>
                <w:sz w:val="24"/>
              </w:rPr>
              <w:t>校企课程</w:t>
            </w:r>
          </w:p>
        </w:tc>
        <w:tc>
          <w:tcPr>
            <w:tcW w:w="4896" w:type="dxa"/>
          </w:tcPr>
          <w:p w14:paraId="5A043089"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tcPr>
          <w:p w14:paraId="6DC6D85A"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0A05D78C" w14:textId="77777777" w:rsidTr="00AE0F3E">
        <w:tblPrEx>
          <w:jc w:val="left"/>
        </w:tblPrEx>
        <w:trPr>
          <w:trHeight w:val="469"/>
        </w:trPr>
        <w:tc>
          <w:tcPr>
            <w:tcW w:w="1237" w:type="dxa"/>
            <w:vMerge w:val="restart"/>
            <w:vAlign w:val="center"/>
          </w:tcPr>
          <w:p w14:paraId="03D48686"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0B3965E7"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管理服务支撑</w:t>
            </w:r>
          </w:p>
        </w:tc>
        <w:tc>
          <w:tcPr>
            <w:tcW w:w="4896" w:type="dxa"/>
          </w:tcPr>
          <w:p w14:paraId="3406F8A4"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tcPr>
          <w:p w14:paraId="0A7D7533"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r w:rsidR="00FA7238" w:rsidRPr="00EB1B03" w14:paraId="2C067E42" w14:textId="77777777" w:rsidTr="00AE0F3E">
        <w:tblPrEx>
          <w:jc w:val="left"/>
        </w:tblPrEx>
        <w:trPr>
          <w:trHeight w:val="469"/>
        </w:trPr>
        <w:tc>
          <w:tcPr>
            <w:tcW w:w="1237" w:type="dxa"/>
            <w:vMerge/>
          </w:tcPr>
          <w:p w14:paraId="1D2ABF8F" w14:textId="77777777" w:rsidR="00FA7238" w:rsidRPr="00EB1B03" w:rsidRDefault="00FA7238" w:rsidP="00FA7238">
            <w:pPr>
              <w:rPr>
                <w:rFonts w:ascii="仿宋_GB2312" w:eastAsia="仿宋_GB2312" w:hAnsi="宋体"/>
                <w:sz w:val="24"/>
              </w:rPr>
            </w:pPr>
          </w:p>
        </w:tc>
        <w:tc>
          <w:tcPr>
            <w:tcW w:w="1930" w:type="dxa"/>
          </w:tcPr>
          <w:p w14:paraId="0C039ACB"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tcPr>
          <w:p w14:paraId="015624AB"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tcPr>
          <w:p w14:paraId="60C977D1" w14:textId="77777777" w:rsidR="00FA7238" w:rsidRPr="00EB1B03" w:rsidRDefault="00FA7238" w:rsidP="00FA7238">
            <w:pPr>
              <w:rPr>
                <w:rFonts w:ascii="仿宋_GB2312" w:eastAsia="仿宋_GB2312" w:hAnsi="宋体"/>
                <w:sz w:val="24"/>
              </w:rPr>
            </w:pPr>
            <w:r w:rsidRPr="00EB1B03">
              <w:rPr>
                <w:rFonts w:ascii="仿宋_GB2312" w:eastAsia="仿宋_GB2312" w:hAnsi="宋体" w:hint="eastAsia"/>
                <w:sz w:val="24"/>
              </w:rPr>
              <w:t>□是□否</w:t>
            </w:r>
          </w:p>
        </w:tc>
      </w:tr>
    </w:tbl>
    <w:p w14:paraId="2DE9D9A3" w14:textId="77777777" w:rsidR="007B6436" w:rsidRPr="00EB1B03" w:rsidRDefault="007B6436" w:rsidP="007B6436">
      <w:pPr>
        <w:spacing w:line="500" w:lineRule="exact"/>
        <w:rPr>
          <w:rFonts w:ascii="方正小标宋简体" w:eastAsia="方正小标宋简体" w:hAnsi="宋体"/>
          <w:sz w:val="36"/>
          <w:szCs w:val="40"/>
        </w:rPr>
        <w:sectPr w:rsidR="007B6436" w:rsidRPr="00EB1B03">
          <w:pgSz w:w="11906" w:h="16838"/>
          <w:pgMar w:top="1440" w:right="1800" w:bottom="1440" w:left="1800" w:header="851" w:footer="992" w:gutter="0"/>
          <w:cols w:space="425"/>
          <w:docGrid w:type="lines" w:linePitch="312"/>
        </w:sectPr>
      </w:pPr>
    </w:p>
    <w:p w14:paraId="7F4F1335" w14:textId="77777777" w:rsidR="007B6436" w:rsidRPr="00EB1B03" w:rsidRDefault="007B6436" w:rsidP="007B6436">
      <w:pPr>
        <w:spacing w:line="500" w:lineRule="exact"/>
        <w:rPr>
          <w:rFonts w:ascii="方正小标宋简体" w:eastAsia="方正小标宋简体" w:hAnsi="宋体"/>
          <w:sz w:val="22"/>
        </w:rPr>
      </w:pPr>
      <w:r w:rsidRPr="00EB1B03">
        <w:rPr>
          <w:rFonts w:ascii="方正小标宋简体" w:eastAsia="方正小标宋简体" w:hAnsi="宋体" w:hint="eastAsia"/>
          <w:sz w:val="36"/>
          <w:szCs w:val="40"/>
        </w:rPr>
        <w:lastRenderedPageBreak/>
        <w:t>工程类硕士专业学位授权点自查对照表（材料与化工）</w:t>
      </w:r>
    </w:p>
    <w:tbl>
      <w:tblPr>
        <w:tblStyle w:val="af1"/>
        <w:tblW w:w="9343" w:type="dxa"/>
        <w:jc w:val="center"/>
        <w:tblLook w:val="04A0" w:firstRow="1" w:lastRow="0" w:firstColumn="1" w:lastColumn="0" w:noHBand="0" w:noVBand="1"/>
      </w:tblPr>
      <w:tblGrid>
        <w:gridCol w:w="1242"/>
        <w:gridCol w:w="1930"/>
        <w:gridCol w:w="4896"/>
        <w:gridCol w:w="1275"/>
      </w:tblGrid>
      <w:tr w:rsidR="007B6436" w:rsidRPr="00EB1B03" w14:paraId="12945F02" w14:textId="77777777" w:rsidTr="00AE0F3E">
        <w:trPr>
          <w:trHeight w:val="389"/>
          <w:tblHeader/>
          <w:jc w:val="center"/>
        </w:trPr>
        <w:tc>
          <w:tcPr>
            <w:tcW w:w="1242" w:type="dxa"/>
            <w:vAlign w:val="center"/>
          </w:tcPr>
          <w:p w14:paraId="17A0E605"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12A51AC5"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6300BFF2"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2ED09296"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445C0FDB" w14:textId="77777777" w:rsidTr="00AE0F3E">
        <w:trPr>
          <w:trHeight w:val="389"/>
          <w:jc w:val="center"/>
        </w:trPr>
        <w:tc>
          <w:tcPr>
            <w:tcW w:w="1242" w:type="dxa"/>
            <w:vMerge w:val="restart"/>
            <w:vAlign w:val="center"/>
          </w:tcPr>
          <w:p w14:paraId="610D936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60DC17A0" w14:textId="77777777" w:rsidR="007B6436" w:rsidRPr="00EB1B03" w:rsidRDefault="007B6436" w:rsidP="00AE0F3E">
            <w:pPr>
              <w:rPr>
                <w:rFonts w:ascii="仿宋_GB2312" w:eastAsia="仿宋_GB2312" w:hAnsi="宋体"/>
                <w:b/>
                <w:sz w:val="24"/>
              </w:rPr>
            </w:pPr>
            <w:r w:rsidRPr="00EB1B03">
              <w:rPr>
                <w:rFonts w:ascii="仿宋_GB2312" w:eastAsia="仿宋_GB2312" w:hAnsi="宋体" w:hint="eastAsia"/>
                <w:sz w:val="24"/>
              </w:rPr>
              <w:t>领域（方向）设置</w:t>
            </w:r>
          </w:p>
        </w:tc>
        <w:tc>
          <w:tcPr>
            <w:tcW w:w="4896" w:type="dxa"/>
            <w:vAlign w:val="center"/>
          </w:tcPr>
          <w:p w14:paraId="76834D1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2631176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74ECBC1" w14:textId="77777777" w:rsidTr="00AE0F3E">
        <w:trPr>
          <w:trHeight w:val="389"/>
          <w:jc w:val="center"/>
        </w:trPr>
        <w:tc>
          <w:tcPr>
            <w:tcW w:w="1242" w:type="dxa"/>
            <w:vMerge/>
            <w:vAlign w:val="center"/>
          </w:tcPr>
          <w:p w14:paraId="1AD90FF0" w14:textId="77777777" w:rsidR="007B6436" w:rsidRPr="00EB1B03" w:rsidRDefault="007B6436" w:rsidP="00AE0F3E">
            <w:pPr>
              <w:rPr>
                <w:rFonts w:ascii="仿宋_GB2312" w:eastAsia="仿宋_GB2312" w:hAnsi="宋体"/>
                <w:sz w:val="24"/>
              </w:rPr>
            </w:pPr>
          </w:p>
        </w:tc>
        <w:tc>
          <w:tcPr>
            <w:tcW w:w="1930" w:type="dxa"/>
            <w:vAlign w:val="center"/>
          </w:tcPr>
          <w:p w14:paraId="144539B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3EC2E41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55B40C7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FA7E4ED" w14:textId="77777777" w:rsidTr="00AE0F3E">
        <w:trPr>
          <w:trHeight w:val="389"/>
          <w:jc w:val="center"/>
        </w:trPr>
        <w:tc>
          <w:tcPr>
            <w:tcW w:w="1242" w:type="dxa"/>
            <w:vMerge w:val="restart"/>
            <w:vAlign w:val="center"/>
          </w:tcPr>
          <w:p w14:paraId="24EB907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7C13027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0052A77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7DF01D7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40EDDF3" w14:textId="77777777" w:rsidTr="00AE0F3E">
        <w:trPr>
          <w:trHeight w:val="389"/>
          <w:jc w:val="center"/>
        </w:trPr>
        <w:tc>
          <w:tcPr>
            <w:tcW w:w="1242" w:type="dxa"/>
            <w:vMerge/>
            <w:vAlign w:val="center"/>
          </w:tcPr>
          <w:p w14:paraId="6706603E" w14:textId="77777777" w:rsidR="007B6436" w:rsidRPr="00EB1B03" w:rsidRDefault="007B6436" w:rsidP="00AE0F3E">
            <w:pPr>
              <w:rPr>
                <w:rFonts w:ascii="仿宋_GB2312" w:eastAsia="仿宋_GB2312" w:hAnsi="宋体"/>
                <w:sz w:val="24"/>
              </w:rPr>
            </w:pPr>
          </w:p>
        </w:tc>
        <w:tc>
          <w:tcPr>
            <w:tcW w:w="1930" w:type="dxa"/>
            <w:vAlign w:val="center"/>
          </w:tcPr>
          <w:p w14:paraId="7AA7060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749E729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7D9FBC7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CAD8ED6" w14:textId="77777777" w:rsidTr="00AE0F3E">
        <w:trPr>
          <w:trHeight w:val="312"/>
          <w:jc w:val="center"/>
        </w:trPr>
        <w:tc>
          <w:tcPr>
            <w:tcW w:w="1242" w:type="dxa"/>
            <w:vMerge/>
            <w:vAlign w:val="center"/>
          </w:tcPr>
          <w:p w14:paraId="7965ABAF" w14:textId="77777777" w:rsidR="007B6436" w:rsidRPr="00EB1B03" w:rsidRDefault="007B6436" w:rsidP="00AE0F3E">
            <w:pPr>
              <w:rPr>
                <w:rFonts w:ascii="仿宋_GB2312" w:eastAsia="仿宋_GB2312" w:hAnsi="宋体"/>
                <w:sz w:val="24"/>
              </w:rPr>
            </w:pPr>
          </w:p>
        </w:tc>
        <w:tc>
          <w:tcPr>
            <w:tcW w:w="1930" w:type="dxa"/>
            <w:vMerge w:val="restart"/>
            <w:vAlign w:val="center"/>
          </w:tcPr>
          <w:p w14:paraId="4C7854E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3F5D22C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730B89A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5A35861" w14:textId="77777777" w:rsidTr="00AE0F3E">
        <w:trPr>
          <w:trHeight w:val="312"/>
          <w:jc w:val="center"/>
        </w:trPr>
        <w:tc>
          <w:tcPr>
            <w:tcW w:w="1242" w:type="dxa"/>
            <w:vMerge/>
            <w:vAlign w:val="center"/>
          </w:tcPr>
          <w:p w14:paraId="494D6B41" w14:textId="77777777" w:rsidR="007B6436" w:rsidRPr="00EB1B03" w:rsidRDefault="007B6436" w:rsidP="00AE0F3E">
            <w:pPr>
              <w:rPr>
                <w:rFonts w:ascii="仿宋_GB2312" w:eastAsia="仿宋_GB2312" w:hAnsi="宋体"/>
                <w:sz w:val="24"/>
              </w:rPr>
            </w:pPr>
          </w:p>
        </w:tc>
        <w:tc>
          <w:tcPr>
            <w:tcW w:w="1930" w:type="dxa"/>
            <w:vMerge/>
            <w:vAlign w:val="center"/>
          </w:tcPr>
          <w:p w14:paraId="3A186957" w14:textId="77777777" w:rsidR="007B6436" w:rsidRPr="00EB1B03" w:rsidRDefault="007B6436" w:rsidP="00AE0F3E">
            <w:pPr>
              <w:rPr>
                <w:rFonts w:ascii="仿宋_GB2312" w:eastAsia="仿宋_GB2312" w:hAnsi="宋体"/>
                <w:sz w:val="24"/>
              </w:rPr>
            </w:pPr>
          </w:p>
        </w:tc>
        <w:tc>
          <w:tcPr>
            <w:tcW w:w="4896" w:type="dxa"/>
            <w:vAlign w:val="center"/>
          </w:tcPr>
          <w:p w14:paraId="558E087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44E6CF1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E320CC2" w14:textId="77777777" w:rsidTr="00AE0F3E">
        <w:trPr>
          <w:trHeight w:val="312"/>
          <w:jc w:val="center"/>
        </w:trPr>
        <w:tc>
          <w:tcPr>
            <w:tcW w:w="1242" w:type="dxa"/>
            <w:vMerge/>
            <w:vAlign w:val="center"/>
          </w:tcPr>
          <w:p w14:paraId="468275D4" w14:textId="77777777" w:rsidR="007B6436" w:rsidRPr="00EB1B03" w:rsidRDefault="007B6436" w:rsidP="00AE0F3E">
            <w:pPr>
              <w:rPr>
                <w:rFonts w:ascii="仿宋_GB2312" w:eastAsia="仿宋_GB2312" w:hAnsi="宋体"/>
                <w:sz w:val="24"/>
              </w:rPr>
            </w:pPr>
          </w:p>
        </w:tc>
        <w:tc>
          <w:tcPr>
            <w:tcW w:w="1930" w:type="dxa"/>
            <w:vMerge/>
            <w:vAlign w:val="center"/>
          </w:tcPr>
          <w:p w14:paraId="15EF11C5" w14:textId="77777777" w:rsidR="007B6436" w:rsidRPr="00EB1B03" w:rsidRDefault="007B6436" w:rsidP="00AE0F3E">
            <w:pPr>
              <w:rPr>
                <w:rFonts w:ascii="仿宋_GB2312" w:eastAsia="仿宋_GB2312" w:hAnsi="宋体"/>
                <w:sz w:val="24"/>
              </w:rPr>
            </w:pPr>
          </w:p>
        </w:tc>
        <w:tc>
          <w:tcPr>
            <w:tcW w:w="4896" w:type="dxa"/>
            <w:vAlign w:val="center"/>
          </w:tcPr>
          <w:p w14:paraId="0F897E8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28C87B6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038D32A" w14:textId="77777777" w:rsidTr="00AE0F3E">
        <w:trPr>
          <w:trHeight w:val="312"/>
          <w:jc w:val="center"/>
        </w:trPr>
        <w:tc>
          <w:tcPr>
            <w:tcW w:w="1242" w:type="dxa"/>
            <w:vMerge/>
            <w:vAlign w:val="center"/>
          </w:tcPr>
          <w:p w14:paraId="5120441E" w14:textId="77777777" w:rsidR="007B6436" w:rsidRPr="00EB1B03" w:rsidRDefault="007B6436" w:rsidP="00AE0F3E">
            <w:pPr>
              <w:rPr>
                <w:rFonts w:ascii="仿宋_GB2312" w:eastAsia="仿宋_GB2312" w:hAnsi="宋体"/>
                <w:sz w:val="24"/>
              </w:rPr>
            </w:pPr>
          </w:p>
        </w:tc>
        <w:tc>
          <w:tcPr>
            <w:tcW w:w="1930" w:type="dxa"/>
            <w:vMerge/>
            <w:vAlign w:val="center"/>
          </w:tcPr>
          <w:p w14:paraId="5DE22457" w14:textId="77777777" w:rsidR="007B6436" w:rsidRPr="00EB1B03" w:rsidRDefault="007B6436" w:rsidP="00AE0F3E">
            <w:pPr>
              <w:rPr>
                <w:rFonts w:ascii="仿宋_GB2312" w:eastAsia="仿宋_GB2312" w:hAnsi="宋体"/>
                <w:sz w:val="24"/>
              </w:rPr>
            </w:pPr>
          </w:p>
        </w:tc>
        <w:tc>
          <w:tcPr>
            <w:tcW w:w="4896" w:type="dxa"/>
            <w:vAlign w:val="center"/>
          </w:tcPr>
          <w:p w14:paraId="4798F79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525F61D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EF8019A" w14:textId="77777777" w:rsidTr="00AE0F3E">
        <w:trPr>
          <w:trHeight w:val="312"/>
          <w:jc w:val="center"/>
        </w:trPr>
        <w:tc>
          <w:tcPr>
            <w:tcW w:w="1242" w:type="dxa"/>
            <w:vMerge/>
            <w:vAlign w:val="center"/>
          </w:tcPr>
          <w:p w14:paraId="0F09C13C" w14:textId="77777777" w:rsidR="007B6436" w:rsidRPr="00EB1B03" w:rsidRDefault="007B6436" w:rsidP="00AE0F3E">
            <w:pPr>
              <w:rPr>
                <w:rFonts w:ascii="仿宋_GB2312" w:eastAsia="仿宋_GB2312" w:hAnsi="宋体"/>
                <w:sz w:val="24"/>
              </w:rPr>
            </w:pPr>
          </w:p>
        </w:tc>
        <w:tc>
          <w:tcPr>
            <w:tcW w:w="1930" w:type="dxa"/>
            <w:vMerge/>
            <w:vAlign w:val="center"/>
          </w:tcPr>
          <w:p w14:paraId="0446DF83" w14:textId="77777777" w:rsidR="007B6436" w:rsidRPr="00EB1B03" w:rsidRDefault="007B6436" w:rsidP="00AE0F3E">
            <w:pPr>
              <w:rPr>
                <w:rFonts w:ascii="仿宋_GB2312" w:eastAsia="仿宋_GB2312" w:hAnsi="宋体"/>
                <w:sz w:val="24"/>
              </w:rPr>
            </w:pPr>
          </w:p>
        </w:tc>
        <w:tc>
          <w:tcPr>
            <w:tcW w:w="4896" w:type="dxa"/>
            <w:vAlign w:val="center"/>
          </w:tcPr>
          <w:p w14:paraId="2DF9475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4F3352B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3B65426" w14:textId="77777777" w:rsidTr="00AE0F3E">
        <w:trPr>
          <w:trHeight w:val="389"/>
          <w:jc w:val="center"/>
        </w:trPr>
        <w:tc>
          <w:tcPr>
            <w:tcW w:w="1242" w:type="dxa"/>
            <w:vMerge/>
            <w:vAlign w:val="center"/>
          </w:tcPr>
          <w:p w14:paraId="0B625EB8" w14:textId="77777777" w:rsidR="007B6436" w:rsidRPr="00EB1B03" w:rsidRDefault="007B6436" w:rsidP="00AE0F3E">
            <w:pPr>
              <w:rPr>
                <w:rFonts w:ascii="仿宋_GB2312" w:eastAsia="仿宋_GB2312" w:hAnsi="宋体"/>
                <w:sz w:val="24"/>
              </w:rPr>
            </w:pPr>
          </w:p>
        </w:tc>
        <w:tc>
          <w:tcPr>
            <w:tcW w:w="1930" w:type="dxa"/>
            <w:vAlign w:val="center"/>
          </w:tcPr>
          <w:p w14:paraId="57D8705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255B907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44C2795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5F2DD49" w14:textId="77777777" w:rsidTr="00AE0F3E">
        <w:trPr>
          <w:trHeight w:val="389"/>
          <w:jc w:val="center"/>
        </w:trPr>
        <w:tc>
          <w:tcPr>
            <w:tcW w:w="1242" w:type="dxa"/>
            <w:vMerge/>
            <w:vAlign w:val="center"/>
          </w:tcPr>
          <w:p w14:paraId="34C72992" w14:textId="77777777" w:rsidR="007B6436" w:rsidRPr="00EB1B03" w:rsidRDefault="007B6436" w:rsidP="00AE0F3E">
            <w:pPr>
              <w:rPr>
                <w:rFonts w:ascii="仿宋_GB2312" w:eastAsia="仿宋_GB2312" w:hAnsi="宋体"/>
                <w:sz w:val="24"/>
              </w:rPr>
            </w:pPr>
          </w:p>
        </w:tc>
        <w:tc>
          <w:tcPr>
            <w:tcW w:w="1930" w:type="dxa"/>
            <w:vMerge w:val="restart"/>
            <w:vAlign w:val="center"/>
          </w:tcPr>
          <w:p w14:paraId="579291F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2CF5A47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66B341D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8E13288" w14:textId="77777777" w:rsidTr="00AE0F3E">
        <w:trPr>
          <w:trHeight w:val="389"/>
          <w:jc w:val="center"/>
        </w:trPr>
        <w:tc>
          <w:tcPr>
            <w:tcW w:w="1242" w:type="dxa"/>
            <w:vMerge/>
            <w:vAlign w:val="center"/>
          </w:tcPr>
          <w:p w14:paraId="511FE1C1" w14:textId="77777777" w:rsidR="007B6436" w:rsidRPr="00EB1B03" w:rsidRDefault="007B6436" w:rsidP="00AE0F3E">
            <w:pPr>
              <w:rPr>
                <w:rFonts w:ascii="仿宋_GB2312" w:eastAsia="仿宋_GB2312" w:hAnsi="宋体"/>
                <w:sz w:val="24"/>
              </w:rPr>
            </w:pPr>
          </w:p>
        </w:tc>
        <w:tc>
          <w:tcPr>
            <w:tcW w:w="1930" w:type="dxa"/>
            <w:vMerge/>
            <w:vAlign w:val="center"/>
          </w:tcPr>
          <w:p w14:paraId="4F2497B5" w14:textId="77777777" w:rsidR="007B6436" w:rsidRPr="00EB1B03" w:rsidRDefault="007B6436" w:rsidP="00AE0F3E">
            <w:pPr>
              <w:rPr>
                <w:rFonts w:ascii="仿宋_GB2312" w:eastAsia="仿宋_GB2312" w:hAnsi="宋体"/>
                <w:sz w:val="24"/>
              </w:rPr>
            </w:pPr>
          </w:p>
        </w:tc>
        <w:tc>
          <w:tcPr>
            <w:tcW w:w="4896" w:type="dxa"/>
            <w:vAlign w:val="center"/>
          </w:tcPr>
          <w:p w14:paraId="49DCD87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386A162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1D7A5E0" w14:textId="77777777" w:rsidTr="00AE0F3E">
        <w:trPr>
          <w:trHeight w:val="389"/>
          <w:jc w:val="center"/>
        </w:trPr>
        <w:tc>
          <w:tcPr>
            <w:tcW w:w="1242" w:type="dxa"/>
            <w:vMerge/>
            <w:vAlign w:val="center"/>
          </w:tcPr>
          <w:p w14:paraId="525C6D1D" w14:textId="77777777" w:rsidR="007B6436" w:rsidRPr="00EB1B03" w:rsidRDefault="007B6436" w:rsidP="00AE0F3E">
            <w:pPr>
              <w:rPr>
                <w:rFonts w:ascii="仿宋_GB2312" w:eastAsia="仿宋_GB2312" w:hAnsi="宋体"/>
                <w:sz w:val="24"/>
              </w:rPr>
            </w:pPr>
          </w:p>
        </w:tc>
        <w:tc>
          <w:tcPr>
            <w:tcW w:w="1930" w:type="dxa"/>
            <w:vAlign w:val="center"/>
          </w:tcPr>
          <w:p w14:paraId="3ED2C5F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3701FCD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建立完备的硕士专业学位研究生奖助体系</w:t>
            </w:r>
          </w:p>
        </w:tc>
        <w:tc>
          <w:tcPr>
            <w:tcW w:w="1275" w:type="dxa"/>
            <w:vAlign w:val="center"/>
          </w:tcPr>
          <w:p w14:paraId="624E531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807C473" w14:textId="77777777" w:rsidTr="00AE0F3E">
        <w:trPr>
          <w:trHeight w:val="389"/>
          <w:jc w:val="center"/>
        </w:trPr>
        <w:tc>
          <w:tcPr>
            <w:tcW w:w="1242" w:type="dxa"/>
            <w:vMerge/>
            <w:vAlign w:val="center"/>
          </w:tcPr>
          <w:p w14:paraId="79036581" w14:textId="77777777" w:rsidR="007B6436" w:rsidRPr="00EB1B03" w:rsidRDefault="007B6436" w:rsidP="00AE0F3E">
            <w:pPr>
              <w:rPr>
                <w:rFonts w:ascii="仿宋_GB2312" w:eastAsia="仿宋_GB2312" w:hAnsi="宋体"/>
                <w:sz w:val="24"/>
              </w:rPr>
            </w:pPr>
          </w:p>
        </w:tc>
        <w:tc>
          <w:tcPr>
            <w:tcW w:w="1930" w:type="dxa"/>
            <w:vAlign w:val="center"/>
          </w:tcPr>
          <w:p w14:paraId="1259EBB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1EB3B97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6FDE239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AA47892" w14:textId="77777777" w:rsidTr="00AE0F3E">
        <w:trPr>
          <w:trHeight w:val="389"/>
          <w:jc w:val="center"/>
        </w:trPr>
        <w:tc>
          <w:tcPr>
            <w:tcW w:w="1242" w:type="dxa"/>
            <w:vMerge/>
            <w:vAlign w:val="center"/>
          </w:tcPr>
          <w:p w14:paraId="1D0847F8" w14:textId="77777777" w:rsidR="007B6436" w:rsidRPr="00EB1B03" w:rsidRDefault="007B6436" w:rsidP="00AE0F3E">
            <w:pPr>
              <w:rPr>
                <w:rFonts w:ascii="仿宋_GB2312" w:eastAsia="仿宋_GB2312" w:hAnsi="宋体"/>
                <w:sz w:val="24"/>
              </w:rPr>
            </w:pPr>
          </w:p>
        </w:tc>
        <w:tc>
          <w:tcPr>
            <w:tcW w:w="1930" w:type="dxa"/>
            <w:vAlign w:val="center"/>
          </w:tcPr>
          <w:p w14:paraId="61BDC6E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4884E65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2D85373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0468471" w14:textId="77777777" w:rsidTr="00AE0F3E">
        <w:trPr>
          <w:trHeight w:val="389"/>
          <w:jc w:val="center"/>
        </w:trPr>
        <w:tc>
          <w:tcPr>
            <w:tcW w:w="1242" w:type="dxa"/>
            <w:vMerge w:val="restart"/>
            <w:vAlign w:val="center"/>
          </w:tcPr>
          <w:p w14:paraId="42B2645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50C0154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73FD1D0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5050A13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B8B2C1B" w14:textId="77777777" w:rsidTr="00AE0F3E">
        <w:trPr>
          <w:trHeight w:val="389"/>
          <w:jc w:val="center"/>
        </w:trPr>
        <w:tc>
          <w:tcPr>
            <w:tcW w:w="1242" w:type="dxa"/>
            <w:vMerge/>
            <w:vAlign w:val="center"/>
          </w:tcPr>
          <w:p w14:paraId="6C53B060" w14:textId="77777777" w:rsidR="007B6436" w:rsidRPr="00EB1B03" w:rsidRDefault="007B6436" w:rsidP="00AE0F3E">
            <w:pPr>
              <w:rPr>
                <w:rFonts w:ascii="仿宋_GB2312" w:eastAsia="仿宋_GB2312" w:hAnsi="宋体"/>
                <w:sz w:val="24"/>
              </w:rPr>
            </w:pPr>
          </w:p>
        </w:tc>
        <w:tc>
          <w:tcPr>
            <w:tcW w:w="1930" w:type="dxa"/>
            <w:vMerge/>
            <w:vAlign w:val="center"/>
          </w:tcPr>
          <w:p w14:paraId="61A23E18" w14:textId="77777777" w:rsidR="007B6436" w:rsidRPr="00EB1B03" w:rsidRDefault="007B6436" w:rsidP="00AE0F3E">
            <w:pPr>
              <w:rPr>
                <w:rFonts w:ascii="仿宋_GB2312" w:eastAsia="仿宋_GB2312" w:hAnsi="宋体"/>
                <w:sz w:val="24"/>
              </w:rPr>
            </w:pPr>
          </w:p>
        </w:tc>
        <w:tc>
          <w:tcPr>
            <w:tcW w:w="4896" w:type="dxa"/>
            <w:vAlign w:val="center"/>
          </w:tcPr>
          <w:p w14:paraId="28351C3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18889A1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EA23989" w14:textId="77777777" w:rsidTr="00AE0F3E">
        <w:trPr>
          <w:trHeight w:val="315"/>
          <w:jc w:val="center"/>
        </w:trPr>
        <w:tc>
          <w:tcPr>
            <w:tcW w:w="1242" w:type="dxa"/>
            <w:vMerge/>
            <w:vAlign w:val="center"/>
          </w:tcPr>
          <w:p w14:paraId="3527EEE9" w14:textId="77777777" w:rsidR="007B6436" w:rsidRPr="00EB1B03" w:rsidRDefault="007B6436" w:rsidP="00AE0F3E">
            <w:pPr>
              <w:rPr>
                <w:rFonts w:ascii="仿宋_GB2312" w:eastAsia="仿宋_GB2312" w:hAnsi="宋体"/>
                <w:sz w:val="24"/>
              </w:rPr>
            </w:pPr>
          </w:p>
        </w:tc>
        <w:tc>
          <w:tcPr>
            <w:tcW w:w="1930" w:type="dxa"/>
            <w:vMerge w:val="restart"/>
            <w:vAlign w:val="center"/>
          </w:tcPr>
          <w:p w14:paraId="5805381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5B457CDB"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13D3C7B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CB946A8" w14:textId="77777777" w:rsidTr="00AE0F3E">
        <w:trPr>
          <w:trHeight w:val="312"/>
          <w:jc w:val="center"/>
        </w:trPr>
        <w:tc>
          <w:tcPr>
            <w:tcW w:w="1242" w:type="dxa"/>
            <w:vMerge/>
            <w:vAlign w:val="center"/>
          </w:tcPr>
          <w:p w14:paraId="7086061F" w14:textId="77777777" w:rsidR="007B6436" w:rsidRPr="00EB1B03" w:rsidRDefault="007B6436" w:rsidP="00AE0F3E">
            <w:pPr>
              <w:rPr>
                <w:rFonts w:ascii="仿宋_GB2312" w:eastAsia="仿宋_GB2312" w:hAnsi="宋体"/>
                <w:sz w:val="24"/>
              </w:rPr>
            </w:pPr>
          </w:p>
        </w:tc>
        <w:tc>
          <w:tcPr>
            <w:tcW w:w="1930" w:type="dxa"/>
            <w:vMerge/>
            <w:vAlign w:val="center"/>
          </w:tcPr>
          <w:p w14:paraId="60A5CCCB" w14:textId="77777777" w:rsidR="007B6436" w:rsidRPr="00EB1B03" w:rsidRDefault="007B6436" w:rsidP="00AE0F3E">
            <w:pPr>
              <w:rPr>
                <w:rFonts w:ascii="仿宋_GB2312" w:eastAsia="仿宋_GB2312" w:hAnsi="宋体"/>
                <w:sz w:val="24"/>
              </w:rPr>
            </w:pPr>
          </w:p>
        </w:tc>
        <w:tc>
          <w:tcPr>
            <w:tcW w:w="4896" w:type="dxa"/>
            <w:vAlign w:val="center"/>
          </w:tcPr>
          <w:p w14:paraId="53AE7990"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年龄结构合理</w:t>
            </w:r>
          </w:p>
        </w:tc>
        <w:tc>
          <w:tcPr>
            <w:tcW w:w="1275" w:type="dxa"/>
            <w:vAlign w:val="center"/>
          </w:tcPr>
          <w:p w14:paraId="677A5FC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BF95FD9" w14:textId="77777777" w:rsidTr="00AE0F3E">
        <w:trPr>
          <w:trHeight w:val="312"/>
          <w:jc w:val="center"/>
        </w:trPr>
        <w:tc>
          <w:tcPr>
            <w:tcW w:w="1242" w:type="dxa"/>
            <w:vMerge/>
            <w:vAlign w:val="center"/>
          </w:tcPr>
          <w:p w14:paraId="4AD8946A" w14:textId="77777777" w:rsidR="007B6436" w:rsidRPr="00EB1B03" w:rsidRDefault="007B6436" w:rsidP="00AE0F3E">
            <w:pPr>
              <w:rPr>
                <w:rFonts w:ascii="仿宋_GB2312" w:eastAsia="仿宋_GB2312" w:hAnsi="宋体"/>
                <w:sz w:val="24"/>
              </w:rPr>
            </w:pPr>
          </w:p>
        </w:tc>
        <w:tc>
          <w:tcPr>
            <w:tcW w:w="1930" w:type="dxa"/>
            <w:vMerge/>
            <w:vAlign w:val="center"/>
          </w:tcPr>
          <w:p w14:paraId="71C28A3C" w14:textId="77777777" w:rsidR="007B6436" w:rsidRPr="00EB1B03" w:rsidRDefault="007B6436" w:rsidP="00AE0F3E">
            <w:pPr>
              <w:rPr>
                <w:rFonts w:ascii="仿宋_GB2312" w:eastAsia="仿宋_GB2312" w:hAnsi="宋体"/>
                <w:sz w:val="24"/>
              </w:rPr>
            </w:pPr>
          </w:p>
        </w:tc>
        <w:tc>
          <w:tcPr>
            <w:tcW w:w="4896" w:type="dxa"/>
            <w:vAlign w:val="center"/>
          </w:tcPr>
          <w:p w14:paraId="4F3E16EF"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1C02A17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1A9922C" w14:textId="77777777" w:rsidTr="00AE0F3E">
        <w:trPr>
          <w:trHeight w:val="312"/>
          <w:jc w:val="center"/>
        </w:trPr>
        <w:tc>
          <w:tcPr>
            <w:tcW w:w="1242" w:type="dxa"/>
            <w:vMerge/>
            <w:vAlign w:val="center"/>
          </w:tcPr>
          <w:p w14:paraId="18DEC6D9" w14:textId="77777777" w:rsidR="007B6436" w:rsidRPr="00EB1B03" w:rsidRDefault="007B6436" w:rsidP="00AE0F3E">
            <w:pPr>
              <w:rPr>
                <w:rFonts w:ascii="仿宋_GB2312" w:eastAsia="仿宋_GB2312" w:hAnsi="宋体"/>
                <w:sz w:val="24"/>
              </w:rPr>
            </w:pPr>
          </w:p>
        </w:tc>
        <w:tc>
          <w:tcPr>
            <w:tcW w:w="1930" w:type="dxa"/>
            <w:vMerge/>
            <w:vAlign w:val="center"/>
          </w:tcPr>
          <w:p w14:paraId="357F4375" w14:textId="77777777" w:rsidR="007B6436" w:rsidRPr="00EB1B03" w:rsidRDefault="007B6436" w:rsidP="00AE0F3E">
            <w:pPr>
              <w:rPr>
                <w:rFonts w:ascii="仿宋_GB2312" w:eastAsia="仿宋_GB2312" w:hAnsi="宋体"/>
                <w:sz w:val="24"/>
              </w:rPr>
            </w:pPr>
          </w:p>
        </w:tc>
        <w:tc>
          <w:tcPr>
            <w:tcW w:w="4896" w:type="dxa"/>
            <w:vAlign w:val="center"/>
          </w:tcPr>
          <w:p w14:paraId="6E4BA41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66E1DB5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BD6828C" w14:textId="77777777" w:rsidTr="00AE0F3E">
        <w:trPr>
          <w:trHeight w:val="312"/>
          <w:jc w:val="center"/>
        </w:trPr>
        <w:tc>
          <w:tcPr>
            <w:tcW w:w="1242" w:type="dxa"/>
            <w:vMerge/>
            <w:vAlign w:val="center"/>
          </w:tcPr>
          <w:p w14:paraId="61596079" w14:textId="77777777" w:rsidR="007B6436" w:rsidRPr="00EB1B03" w:rsidRDefault="007B6436" w:rsidP="00AE0F3E">
            <w:pPr>
              <w:rPr>
                <w:rFonts w:ascii="仿宋_GB2312" w:eastAsia="仿宋_GB2312" w:hAnsi="宋体"/>
                <w:sz w:val="24"/>
              </w:rPr>
            </w:pPr>
          </w:p>
        </w:tc>
        <w:tc>
          <w:tcPr>
            <w:tcW w:w="1930" w:type="dxa"/>
            <w:vMerge/>
            <w:vAlign w:val="center"/>
          </w:tcPr>
          <w:p w14:paraId="3CD6EE88" w14:textId="77777777" w:rsidR="007B6436" w:rsidRPr="00EB1B03" w:rsidRDefault="007B6436" w:rsidP="00AE0F3E">
            <w:pPr>
              <w:rPr>
                <w:rFonts w:ascii="仿宋_GB2312" w:eastAsia="仿宋_GB2312" w:hAnsi="宋体"/>
                <w:sz w:val="24"/>
              </w:rPr>
            </w:pPr>
          </w:p>
        </w:tc>
        <w:tc>
          <w:tcPr>
            <w:tcW w:w="4896" w:type="dxa"/>
            <w:vAlign w:val="center"/>
          </w:tcPr>
          <w:p w14:paraId="1C899DEB"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具有副高及以上职称骨干教师不少于1/2</w:t>
            </w:r>
          </w:p>
        </w:tc>
        <w:tc>
          <w:tcPr>
            <w:tcW w:w="1275" w:type="dxa"/>
            <w:vAlign w:val="center"/>
          </w:tcPr>
          <w:p w14:paraId="667BF0E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1797927" w14:textId="77777777" w:rsidTr="00AE0F3E">
        <w:trPr>
          <w:trHeight w:val="312"/>
          <w:jc w:val="center"/>
        </w:trPr>
        <w:tc>
          <w:tcPr>
            <w:tcW w:w="1242" w:type="dxa"/>
            <w:vMerge/>
            <w:vAlign w:val="center"/>
          </w:tcPr>
          <w:p w14:paraId="1B22F415" w14:textId="77777777" w:rsidR="00555BC1" w:rsidRPr="00EB1B03" w:rsidRDefault="00555BC1" w:rsidP="00555BC1">
            <w:pPr>
              <w:rPr>
                <w:rFonts w:ascii="仿宋_GB2312" w:eastAsia="仿宋_GB2312" w:hAnsi="宋体"/>
                <w:sz w:val="24"/>
              </w:rPr>
            </w:pPr>
          </w:p>
        </w:tc>
        <w:tc>
          <w:tcPr>
            <w:tcW w:w="1930" w:type="dxa"/>
            <w:vMerge/>
            <w:vAlign w:val="center"/>
          </w:tcPr>
          <w:p w14:paraId="26FA9C20" w14:textId="77777777" w:rsidR="00555BC1" w:rsidRPr="00EB1B03" w:rsidRDefault="00555BC1" w:rsidP="00555BC1">
            <w:pPr>
              <w:rPr>
                <w:rFonts w:ascii="仿宋_GB2312" w:eastAsia="仿宋_GB2312" w:hAnsi="宋体"/>
                <w:sz w:val="24"/>
              </w:rPr>
            </w:pPr>
          </w:p>
        </w:tc>
        <w:tc>
          <w:tcPr>
            <w:tcW w:w="4896" w:type="dxa"/>
            <w:vAlign w:val="center"/>
          </w:tcPr>
          <w:p w14:paraId="774450F0" w14:textId="46C24EE6" w:rsidR="00555BC1" w:rsidRPr="00EB1B03" w:rsidRDefault="00555BC1" w:rsidP="00555BC1">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12E1F4D0" w14:textId="2759A359"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3FA1E26A" w14:textId="77777777" w:rsidTr="00AE0F3E">
        <w:trPr>
          <w:trHeight w:val="312"/>
          <w:jc w:val="center"/>
        </w:trPr>
        <w:tc>
          <w:tcPr>
            <w:tcW w:w="1242" w:type="dxa"/>
            <w:vMerge/>
            <w:vAlign w:val="center"/>
          </w:tcPr>
          <w:p w14:paraId="2F5B1585" w14:textId="77777777" w:rsidR="00555BC1" w:rsidRPr="00EB1B03" w:rsidRDefault="00555BC1" w:rsidP="00555BC1">
            <w:pPr>
              <w:rPr>
                <w:rFonts w:ascii="仿宋_GB2312" w:eastAsia="仿宋_GB2312" w:hAnsi="宋体"/>
                <w:sz w:val="24"/>
              </w:rPr>
            </w:pPr>
          </w:p>
        </w:tc>
        <w:tc>
          <w:tcPr>
            <w:tcW w:w="1930" w:type="dxa"/>
            <w:vMerge/>
            <w:vAlign w:val="center"/>
          </w:tcPr>
          <w:p w14:paraId="54554EEE" w14:textId="77777777" w:rsidR="00555BC1" w:rsidRPr="00EB1B03" w:rsidRDefault="00555BC1" w:rsidP="00555BC1">
            <w:pPr>
              <w:rPr>
                <w:rFonts w:ascii="仿宋_GB2312" w:eastAsia="仿宋_GB2312" w:hAnsi="宋体"/>
                <w:sz w:val="24"/>
              </w:rPr>
            </w:pPr>
          </w:p>
        </w:tc>
        <w:tc>
          <w:tcPr>
            <w:tcW w:w="4896" w:type="dxa"/>
            <w:vAlign w:val="center"/>
          </w:tcPr>
          <w:p w14:paraId="67C1E277" w14:textId="4A02E752" w:rsidR="00555BC1" w:rsidRPr="00EB1B03" w:rsidRDefault="00555BC1" w:rsidP="00555BC1">
            <w:pPr>
              <w:rPr>
                <w:rFonts w:ascii="仿宋_GB2312" w:eastAsia="仿宋_GB2312" w:hAnsi="宋体"/>
                <w:sz w:val="24"/>
              </w:rPr>
            </w:pPr>
            <w:r w:rsidRPr="00970961">
              <w:rPr>
                <w:rFonts w:ascii="仿宋_GB2312" w:eastAsia="仿宋_GB2312" w:hAnsi="宋体" w:hint="eastAsia"/>
                <w:sz w:val="24"/>
              </w:rPr>
              <w:t>制定了校内导师选聘、考核等文件，且规范执行</w:t>
            </w:r>
            <w:r>
              <w:rPr>
                <w:rFonts w:ascii="仿宋_GB2312" w:eastAsia="仿宋_GB2312" w:hAnsi="宋体" w:hint="eastAsia"/>
                <w:sz w:val="24"/>
              </w:rPr>
              <w:t>，实施情况良好</w:t>
            </w:r>
          </w:p>
        </w:tc>
        <w:tc>
          <w:tcPr>
            <w:tcW w:w="1275" w:type="dxa"/>
            <w:vAlign w:val="center"/>
          </w:tcPr>
          <w:p w14:paraId="1419DF8D" w14:textId="6C710BEE" w:rsidR="00555BC1" w:rsidRPr="00EB1B03" w:rsidRDefault="00555BC1" w:rsidP="00555BC1">
            <w:pPr>
              <w:rPr>
                <w:rFonts w:ascii="仿宋_GB2312" w:eastAsia="仿宋_GB2312" w:hAnsi="宋体"/>
                <w:sz w:val="24"/>
              </w:rPr>
            </w:pPr>
            <w:r w:rsidRPr="006D52E6">
              <w:rPr>
                <w:rFonts w:ascii="仿宋_GB2312" w:eastAsia="仿宋_GB2312" w:hAnsi="宋体" w:hint="eastAsia"/>
                <w:sz w:val="24"/>
              </w:rPr>
              <w:t>□是□否</w:t>
            </w:r>
          </w:p>
        </w:tc>
      </w:tr>
      <w:tr w:rsidR="00555BC1" w:rsidRPr="00EB1B03" w14:paraId="20617958" w14:textId="77777777" w:rsidTr="00AE0F3E">
        <w:trPr>
          <w:trHeight w:val="556"/>
          <w:jc w:val="center"/>
        </w:trPr>
        <w:tc>
          <w:tcPr>
            <w:tcW w:w="1242" w:type="dxa"/>
            <w:vMerge/>
            <w:vAlign w:val="center"/>
          </w:tcPr>
          <w:p w14:paraId="4077CD35" w14:textId="77777777" w:rsidR="00555BC1" w:rsidRPr="00EB1B03" w:rsidRDefault="00555BC1" w:rsidP="00555BC1">
            <w:pPr>
              <w:rPr>
                <w:rFonts w:ascii="仿宋_GB2312" w:eastAsia="仿宋_GB2312" w:hAnsi="宋体"/>
                <w:sz w:val="24"/>
              </w:rPr>
            </w:pPr>
          </w:p>
        </w:tc>
        <w:tc>
          <w:tcPr>
            <w:tcW w:w="1930" w:type="dxa"/>
            <w:vMerge w:val="restart"/>
            <w:vAlign w:val="center"/>
          </w:tcPr>
          <w:p w14:paraId="4F0835C8"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09041718" w14:textId="77777777" w:rsidR="00555BC1" w:rsidRPr="00EB1B03" w:rsidRDefault="00555BC1" w:rsidP="00555BC1">
            <w:pPr>
              <w:rPr>
                <w:rFonts w:ascii="仿宋_GB2312" w:eastAsia="仿宋_GB2312" w:hAnsi="宋体"/>
                <w:sz w:val="24"/>
              </w:rPr>
            </w:pPr>
            <w:r w:rsidRPr="00EB1B03">
              <w:rPr>
                <w:rFonts w:ascii="仿宋_GB2312" w:eastAsia="仿宋_GB2312" w:hAnsi="宋体"/>
                <w:sz w:val="24"/>
              </w:rPr>
              <w:t>与</w:t>
            </w:r>
            <w:r w:rsidRPr="00EB1B03">
              <w:rPr>
                <w:rFonts w:ascii="仿宋_GB2312" w:eastAsia="仿宋_GB2312" w:hAnsi="宋体" w:hint="eastAsia"/>
                <w:sz w:val="24"/>
              </w:rPr>
              <w:t>相关行业领域</w:t>
            </w:r>
            <w:r w:rsidRPr="00EB1B03">
              <w:rPr>
                <w:rFonts w:ascii="仿宋_GB2312" w:eastAsia="仿宋_GB2312" w:hAnsi="宋体"/>
                <w:sz w:val="24"/>
              </w:rPr>
              <w:t>高级工程技术或管理人员共同建设专业化教学团队和导师团队</w:t>
            </w:r>
          </w:p>
        </w:tc>
        <w:tc>
          <w:tcPr>
            <w:tcW w:w="1275" w:type="dxa"/>
            <w:vAlign w:val="center"/>
          </w:tcPr>
          <w:p w14:paraId="7CF6BA99"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95E1B60" w14:textId="77777777" w:rsidTr="00AE0F3E">
        <w:trPr>
          <w:trHeight w:val="637"/>
          <w:jc w:val="center"/>
        </w:trPr>
        <w:tc>
          <w:tcPr>
            <w:tcW w:w="1242" w:type="dxa"/>
            <w:vMerge/>
            <w:vAlign w:val="center"/>
          </w:tcPr>
          <w:p w14:paraId="5678DEE3" w14:textId="77777777" w:rsidR="00555BC1" w:rsidRPr="00EB1B03" w:rsidRDefault="00555BC1" w:rsidP="00555BC1">
            <w:pPr>
              <w:rPr>
                <w:rFonts w:ascii="仿宋_GB2312" w:eastAsia="仿宋_GB2312" w:hAnsi="宋体"/>
                <w:sz w:val="24"/>
              </w:rPr>
            </w:pPr>
          </w:p>
        </w:tc>
        <w:tc>
          <w:tcPr>
            <w:tcW w:w="1930" w:type="dxa"/>
            <w:vMerge/>
            <w:vAlign w:val="center"/>
          </w:tcPr>
          <w:p w14:paraId="760B93F6" w14:textId="77777777" w:rsidR="00555BC1" w:rsidRPr="00EB1B03" w:rsidRDefault="00555BC1" w:rsidP="00555BC1">
            <w:pPr>
              <w:rPr>
                <w:rFonts w:ascii="仿宋_GB2312" w:eastAsia="仿宋_GB2312" w:hAnsi="宋体"/>
                <w:sz w:val="24"/>
              </w:rPr>
            </w:pPr>
          </w:p>
        </w:tc>
        <w:tc>
          <w:tcPr>
            <w:tcW w:w="4896" w:type="dxa"/>
            <w:vAlign w:val="center"/>
          </w:tcPr>
          <w:p w14:paraId="35383AFB"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参与本类别硕士专业学位研究生教学与指导的企业教师人数不少于专任教师数的</w:t>
            </w:r>
            <w:r w:rsidRPr="00EB1B03">
              <w:rPr>
                <w:rFonts w:ascii="仿宋_GB2312" w:eastAsia="仿宋_GB2312" w:hAnsi="宋体"/>
                <w:sz w:val="24"/>
              </w:rPr>
              <w:t>1/3</w:t>
            </w:r>
          </w:p>
        </w:tc>
        <w:tc>
          <w:tcPr>
            <w:tcW w:w="1275" w:type="dxa"/>
            <w:vAlign w:val="center"/>
          </w:tcPr>
          <w:p w14:paraId="493B7757"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32F80554" w14:textId="77777777" w:rsidTr="00AE0F3E">
        <w:trPr>
          <w:trHeight w:val="554"/>
          <w:jc w:val="center"/>
        </w:trPr>
        <w:tc>
          <w:tcPr>
            <w:tcW w:w="1242" w:type="dxa"/>
            <w:vMerge/>
            <w:vAlign w:val="center"/>
          </w:tcPr>
          <w:p w14:paraId="7A4CF263" w14:textId="77777777" w:rsidR="00555BC1" w:rsidRPr="00EB1B03" w:rsidRDefault="00555BC1" w:rsidP="00555BC1">
            <w:pPr>
              <w:rPr>
                <w:rFonts w:ascii="仿宋_GB2312" w:eastAsia="仿宋_GB2312" w:hAnsi="宋体"/>
                <w:sz w:val="24"/>
              </w:rPr>
            </w:pPr>
          </w:p>
        </w:tc>
        <w:tc>
          <w:tcPr>
            <w:tcW w:w="1930" w:type="dxa"/>
            <w:vMerge/>
            <w:vAlign w:val="center"/>
          </w:tcPr>
          <w:p w14:paraId="74FBA8DD" w14:textId="77777777" w:rsidR="00555BC1" w:rsidRPr="00EB1B03" w:rsidRDefault="00555BC1" w:rsidP="00555BC1">
            <w:pPr>
              <w:rPr>
                <w:rFonts w:ascii="仿宋_GB2312" w:eastAsia="仿宋_GB2312" w:hAnsi="宋体"/>
                <w:sz w:val="24"/>
              </w:rPr>
            </w:pPr>
          </w:p>
        </w:tc>
        <w:tc>
          <w:tcPr>
            <w:tcW w:w="4896" w:type="dxa"/>
            <w:vAlign w:val="center"/>
          </w:tcPr>
          <w:p w14:paraId="758A0B83" w14:textId="77777777" w:rsidR="00555BC1" w:rsidRPr="00EB1B03" w:rsidRDefault="00555BC1" w:rsidP="00555BC1">
            <w:pPr>
              <w:rPr>
                <w:rFonts w:ascii="仿宋_GB2312" w:eastAsia="仿宋_GB2312" w:hAnsi="宋体"/>
                <w:sz w:val="24"/>
              </w:rPr>
            </w:pPr>
            <w:r w:rsidRPr="00EB1B03">
              <w:rPr>
                <w:rFonts w:ascii="仿宋_GB2312" w:eastAsia="仿宋_GB2312" w:hAnsi="宋体"/>
                <w:sz w:val="24"/>
              </w:rPr>
              <w:t>校外导师选聘、激励措施及其对研究生的指导制度健全，实施情况良好</w:t>
            </w:r>
          </w:p>
        </w:tc>
        <w:tc>
          <w:tcPr>
            <w:tcW w:w="1275" w:type="dxa"/>
            <w:vAlign w:val="center"/>
          </w:tcPr>
          <w:p w14:paraId="4BE889B7"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75C294C" w14:textId="77777777" w:rsidTr="00AE0F3E">
        <w:trPr>
          <w:trHeight w:val="554"/>
          <w:jc w:val="center"/>
        </w:trPr>
        <w:tc>
          <w:tcPr>
            <w:tcW w:w="1242" w:type="dxa"/>
            <w:vMerge/>
            <w:vAlign w:val="center"/>
          </w:tcPr>
          <w:p w14:paraId="6FF124CE" w14:textId="77777777" w:rsidR="00555BC1" w:rsidRPr="00EB1B03" w:rsidRDefault="00555BC1" w:rsidP="00555BC1">
            <w:pPr>
              <w:rPr>
                <w:rFonts w:ascii="仿宋_GB2312" w:eastAsia="仿宋_GB2312" w:hAnsi="宋体"/>
                <w:sz w:val="24"/>
              </w:rPr>
            </w:pPr>
          </w:p>
        </w:tc>
        <w:tc>
          <w:tcPr>
            <w:tcW w:w="1930" w:type="dxa"/>
            <w:vAlign w:val="center"/>
          </w:tcPr>
          <w:p w14:paraId="111DE302"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429A740E"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3A631CFF"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71BEBAB" w14:textId="77777777" w:rsidTr="00AE0F3E">
        <w:trPr>
          <w:trHeight w:val="375"/>
          <w:jc w:val="center"/>
        </w:trPr>
        <w:tc>
          <w:tcPr>
            <w:tcW w:w="1242" w:type="dxa"/>
            <w:vMerge w:val="restart"/>
            <w:vAlign w:val="center"/>
          </w:tcPr>
          <w:p w14:paraId="75A90719"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708236A7"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4E778626"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5A6245C8"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201B5262" w14:textId="77777777" w:rsidTr="00AE0F3E">
        <w:trPr>
          <w:trHeight w:val="375"/>
          <w:jc w:val="center"/>
        </w:trPr>
        <w:tc>
          <w:tcPr>
            <w:tcW w:w="1242" w:type="dxa"/>
            <w:vMerge/>
            <w:vAlign w:val="center"/>
          </w:tcPr>
          <w:p w14:paraId="552CA2B6" w14:textId="77777777" w:rsidR="00555BC1" w:rsidRPr="00EB1B03" w:rsidRDefault="00555BC1" w:rsidP="00555BC1">
            <w:pPr>
              <w:rPr>
                <w:rFonts w:ascii="仿宋_GB2312" w:eastAsia="仿宋_GB2312" w:hAnsi="宋体"/>
                <w:sz w:val="24"/>
              </w:rPr>
            </w:pPr>
          </w:p>
        </w:tc>
        <w:tc>
          <w:tcPr>
            <w:tcW w:w="1930" w:type="dxa"/>
            <w:vMerge/>
            <w:vAlign w:val="center"/>
          </w:tcPr>
          <w:p w14:paraId="2C6B04AC" w14:textId="77777777" w:rsidR="00555BC1" w:rsidRPr="00EB1B03" w:rsidRDefault="00555BC1" w:rsidP="00555BC1">
            <w:pPr>
              <w:rPr>
                <w:rFonts w:ascii="仿宋_GB2312" w:eastAsia="仿宋_GB2312" w:hAnsi="宋体"/>
                <w:sz w:val="24"/>
              </w:rPr>
            </w:pPr>
          </w:p>
        </w:tc>
        <w:tc>
          <w:tcPr>
            <w:tcW w:w="4896" w:type="dxa"/>
            <w:vAlign w:val="center"/>
          </w:tcPr>
          <w:p w14:paraId="209F0B2F" w14:textId="77777777" w:rsidR="00555BC1" w:rsidRPr="00EB1B03" w:rsidRDefault="00555BC1" w:rsidP="00555BC1">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Pr="00EB1B03">
              <w:rPr>
                <w:rFonts w:ascii="仿宋_GB2312" w:eastAsia="仿宋_GB2312" w:hAnsi="宋体"/>
                <w:sz w:val="24"/>
              </w:rPr>
              <w:t>不少于200万元</w:t>
            </w:r>
          </w:p>
        </w:tc>
        <w:tc>
          <w:tcPr>
            <w:tcW w:w="1275" w:type="dxa"/>
            <w:vAlign w:val="center"/>
          </w:tcPr>
          <w:p w14:paraId="107CD59B"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4D4A0C98" w14:textId="77777777" w:rsidTr="00AE0F3E">
        <w:trPr>
          <w:trHeight w:val="375"/>
          <w:jc w:val="center"/>
        </w:trPr>
        <w:tc>
          <w:tcPr>
            <w:tcW w:w="1242" w:type="dxa"/>
            <w:vMerge/>
            <w:vAlign w:val="center"/>
          </w:tcPr>
          <w:p w14:paraId="5334407C" w14:textId="77777777" w:rsidR="00555BC1" w:rsidRPr="00EB1B03" w:rsidRDefault="00555BC1" w:rsidP="00555BC1">
            <w:pPr>
              <w:rPr>
                <w:rFonts w:ascii="仿宋_GB2312" w:eastAsia="仿宋_GB2312" w:hAnsi="宋体"/>
                <w:sz w:val="24"/>
              </w:rPr>
            </w:pPr>
          </w:p>
        </w:tc>
        <w:tc>
          <w:tcPr>
            <w:tcW w:w="1930" w:type="dxa"/>
            <w:vMerge/>
            <w:vAlign w:val="center"/>
          </w:tcPr>
          <w:p w14:paraId="169AA872" w14:textId="77777777" w:rsidR="00555BC1" w:rsidRPr="00EB1B03" w:rsidRDefault="00555BC1" w:rsidP="00555BC1">
            <w:pPr>
              <w:rPr>
                <w:rFonts w:ascii="仿宋_GB2312" w:eastAsia="仿宋_GB2312" w:hAnsi="宋体"/>
                <w:sz w:val="24"/>
              </w:rPr>
            </w:pPr>
          </w:p>
        </w:tc>
        <w:tc>
          <w:tcPr>
            <w:tcW w:w="4896" w:type="dxa"/>
            <w:vAlign w:val="center"/>
          </w:tcPr>
          <w:p w14:paraId="463CD742" w14:textId="77777777" w:rsidR="00555BC1" w:rsidRPr="00EB1B03" w:rsidRDefault="00555BC1" w:rsidP="00555BC1">
            <w:pPr>
              <w:rPr>
                <w:rFonts w:ascii="仿宋_GB2312" w:eastAsia="仿宋_GB2312" w:hAnsi="宋体"/>
                <w:sz w:val="24"/>
              </w:rPr>
            </w:pPr>
            <w:r w:rsidRPr="00EB1B03">
              <w:rPr>
                <w:rFonts w:ascii="仿宋_GB2312" w:eastAsia="仿宋_GB2312" w:hAnsi="宋体"/>
                <w:sz w:val="24"/>
              </w:rPr>
              <w:t>工程技术类课题到账经费年均不少于150万元</w:t>
            </w:r>
          </w:p>
        </w:tc>
        <w:tc>
          <w:tcPr>
            <w:tcW w:w="1275" w:type="dxa"/>
            <w:vAlign w:val="center"/>
          </w:tcPr>
          <w:p w14:paraId="271AE182"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439816B9" w14:textId="77777777" w:rsidTr="00AE0F3E">
        <w:trPr>
          <w:trHeight w:val="375"/>
          <w:jc w:val="center"/>
        </w:trPr>
        <w:tc>
          <w:tcPr>
            <w:tcW w:w="1242" w:type="dxa"/>
            <w:vMerge/>
            <w:vAlign w:val="center"/>
          </w:tcPr>
          <w:p w14:paraId="2CD2114A" w14:textId="77777777" w:rsidR="00555BC1" w:rsidRPr="00EB1B03" w:rsidRDefault="00555BC1" w:rsidP="00555BC1">
            <w:pPr>
              <w:rPr>
                <w:rFonts w:ascii="仿宋_GB2312" w:eastAsia="仿宋_GB2312" w:hAnsi="宋体"/>
                <w:sz w:val="24"/>
              </w:rPr>
            </w:pPr>
          </w:p>
        </w:tc>
        <w:tc>
          <w:tcPr>
            <w:tcW w:w="1930" w:type="dxa"/>
            <w:vMerge/>
            <w:vAlign w:val="center"/>
          </w:tcPr>
          <w:p w14:paraId="11EE1735" w14:textId="77777777" w:rsidR="00555BC1" w:rsidRPr="00EB1B03" w:rsidRDefault="00555BC1" w:rsidP="00555BC1">
            <w:pPr>
              <w:rPr>
                <w:rFonts w:ascii="仿宋_GB2312" w:eastAsia="仿宋_GB2312" w:hAnsi="宋体"/>
                <w:sz w:val="24"/>
              </w:rPr>
            </w:pPr>
          </w:p>
        </w:tc>
        <w:tc>
          <w:tcPr>
            <w:tcW w:w="4896" w:type="dxa"/>
            <w:vAlign w:val="center"/>
          </w:tcPr>
          <w:p w14:paraId="75FCFF21"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05D47BA5"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E03FA5" w:rsidRPr="00EB1B03" w14:paraId="236AFB40" w14:textId="77777777" w:rsidTr="00AE0F3E">
        <w:trPr>
          <w:trHeight w:val="471"/>
          <w:jc w:val="center"/>
        </w:trPr>
        <w:tc>
          <w:tcPr>
            <w:tcW w:w="1242" w:type="dxa"/>
            <w:vMerge/>
            <w:vAlign w:val="center"/>
          </w:tcPr>
          <w:p w14:paraId="3CAC905F" w14:textId="77777777" w:rsidR="00E03FA5" w:rsidRPr="00EB1B03" w:rsidRDefault="00E03FA5" w:rsidP="00E03FA5">
            <w:pPr>
              <w:rPr>
                <w:rFonts w:ascii="仿宋_GB2312" w:eastAsia="仿宋_GB2312" w:hAnsi="宋体"/>
                <w:sz w:val="24"/>
              </w:rPr>
            </w:pPr>
          </w:p>
        </w:tc>
        <w:tc>
          <w:tcPr>
            <w:tcW w:w="1930" w:type="dxa"/>
            <w:vMerge w:val="restart"/>
            <w:vAlign w:val="center"/>
          </w:tcPr>
          <w:p w14:paraId="432B6C32" w14:textId="77777777" w:rsidR="00E03FA5" w:rsidRPr="00EB1B03" w:rsidRDefault="00E03FA5" w:rsidP="00E03FA5">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73E29247" w14:textId="7212089F" w:rsidR="00E03FA5" w:rsidRPr="00EB1B03" w:rsidRDefault="00E03FA5" w:rsidP="00E03FA5">
            <w:pPr>
              <w:rPr>
                <w:rFonts w:ascii="仿宋_GB2312" w:eastAsia="仿宋_GB2312" w:hAnsi="宋体"/>
                <w:sz w:val="24"/>
              </w:rPr>
            </w:pPr>
            <w:r>
              <w:rPr>
                <w:rFonts w:ascii="仿宋_GB2312" w:eastAsia="仿宋_GB2312" w:hAnsi="宋体" w:hint="eastAsia"/>
                <w:sz w:val="24"/>
              </w:rPr>
              <w:t>统计时间段内，授权点</w:t>
            </w:r>
            <w:r>
              <w:rPr>
                <w:rFonts w:ascii="仿宋_GB2312" w:eastAsia="仿宋_GB2312" w:hAnsi="宋体"/>
                <w:sz w:val="24"/>
              </w:rPr>
              <w:t>在</w:t>
            </w:r>
            <w:r>
              <w:rPr>
                <w:rFonts w:ascii="仿宋_GB2312" w:eastAsia="仿宋_GB2312" w:hAnsi="宋体" w:hint="eastAsia"/>
                <w:sz w:val="24"/>
              </w:rPr>
              <w:t>相关领域</w:t>
            </w:r>
            <w:r>
              <w:rPr>
                <w:rFonts w:ascii="仿宋_GB2312" w:eastAsia="仿宋_GB2312" w:hAnsi="宋体"/>
                <w:sz w:val="24"/>
              </w:rPr>
              <w:t>取得高水平</w:t>
            </w:r>
            <w:r>
              <w:rPr>
                <w:rFonts w:ascii="仿宋_GB2312" w:eastAsia="仿宋_GB2312" w:hAnsi="宋体" w:hint="eastAsia"/>
                <w:sz w:val="24"/>
              </w:rPr>
              <w:t>学术</w:t>
            </w:r>
            <w:r>
              <w:rPr>
                <w:rFonts w:ascii="仿宋_GB2312" w:eastAsia="仿宋_GB2312" w:hAnsi="宋体"/>
                <w:sz w:val="24"/>
              </w:rPr>
              <w:t>成果不少于3项</w:t>
            </w:r>
          </w:p>
        </w:tc>
        <w:tc>
          <w:tcPr>
            <w:tcW w:w="1275" w:type="dxa"/>
            <w:vAlign w:val="center"/>
          </w:tcPr>
          <w:p w14:paraId="56129F02" w14:textId="77777777" w:rsidR="00E03FA5" w:rsidRPr="00EB1B03" w:rsidRDefault="00E03FA5" w:rsidP="00E03FA5">
            <w:pPr>
              <w:rPr>
                <w:rFonts w:ascii="仿宋_GB2312" w:eastAsia="仿宋_GB2312" w:hAnsi="宋体"/>
                <w:sz w:val="24"/>
              </w:rPr>
            </w:pPr>
            <w:r w:rsidRPr="00EB1B03">
              <w:rPr>
                <w:rFonts w:ascii="仿宋_GB2312" w:eastAsia="仿宋_GB2312" w:hAnsi="宋体" w:hint="eastAsia"/>
                <w:sz w:val="24"/>
              </w:rPr>
              <w:t>□是□否</w:t>
            </w:r>
          </w:p>
        </w:tc>
      </w:tr>
      <w:tr w:rsidR="00E03FA5" w:rsidRPr="00EB1B03" w14:paraId="7AB05A29" w14:textId="77777777" w:rsidTr="00AE0F3E">
        <w:trPr>
          <w:trHeight w:val="468"/>
          <w:jc w:val="center"/>
        </w:trPr>
        <w:tc>
          <w:tcPr>
            <w:tcW w:w="1242" w:type="dxa"/>
            <w:vMerge/>
            <w:vAlign w:val="center"/>
          </w:tcPr>
          <w:p w14:paraId="5A3592D3" w14:textId="77777777" w:rsidR="00E03FA5" w:rsidRPr="00EB1B03" w:rsidRDefault="00E03FA5" w:rsidP="00E03FA5">
            <w:pPr>
              <w:rPr>
                <w:rFonts w:ascii="仿宋_GB2312" w:eastAsia="仿宋_GB2312" w:hAnsi="宋体"/>
                <w:sz w:val="24"/>
              </w:rPr>
            </w:pPr>
          </w:p>
        </w:tc>
        <w:tc>
          <w:tcPr>
            <w:tcW w:w="1930" w:type="dxa"/>
            <w:vMerge/>
            <w:vAlign w:val="center"/>
          </w:tcPr>
          <w:p w14:paraId="544E9AEB" w14:textId="77777777" w:rsidR="00E03FA5" w:rsidRPr="00EB1B03" w:rsidRDefault="00E03FA5" w:rsidP="00E03FA5">
            <w:pPr>
              <w:rPr>
                <w:rFonts w:ascii="仿宋_GB2312" w:eastAsia="仿宋_GB2312" w:hAnsi="宋体"/>
                <w:sz w:val="24"/>
              </w:rPr>
            </w:pPr>
          </w:p>
        </w:tc>
        <w:tc>
          <w:tcPr>
            <w:tcW w:w="4896" w:type="dxa"/>
            <w:vAlign w:val="center"/>
          </w:tcPr>
          <w:p w14:paraId="669A0348" w14:textId="6C0D8D4B" w:rsidR="00E03FA5" w:rsidRPr="00EB1B03" w:rsidRDefault="00E03FA5" w:rsidP="00E03FA5">
            <w:pPr>
              <w:rPr>
                <w:rFonts w:ascii="仿宋_GB2312" w:eastAsia="仿宋_GB2312" w:hAnsi="宋体"/>
                <w:sz w:val="24"/>
              </w:rPr>
            </w:pPr>
            <w:r>
              <w:rPr>
                <w:rFonts w:ascii="仿宋_GB2312" w:eastAsia="仿宋_GB2312" w:hAnsi="宋体" w:hint="eastAsia"/>
                <w:sz w:val="24"/>
              </w:rPr>
              <w:t>统计时间段内，授权点获得过</w:t>
            </w:r>
            <w:r>
              <w:rPr>
                <w:rFonts w:ascii="仿宋_GB2312" w:eastAsia="仿宋_GB2312" w:hAnsi="宋体"/>
                <w:sz w:val="24"/>
              </w:rPr>
              <w:t>一定数量的省部级（或一级行业协会</w:t>
            </w:r>
            <w:r>
              <w:rPr>
                <w:rFonts w:ascii="仿宋_GB2312" w:eastAsia="仿宋_GB2312" w:hAnsi="宋体" w:hint="eastAsia"/>
                <w:sz w:val="24"/>
              </w:rPr>
              <w:t>/学会</w:t>
            </w:r>
            <w:r>
              <w:rPr>
                <w:rFonts w:ascii="仿宋_GB2312" w:eastAsia="仿宋_GB2312" w:hAnsi="宋体"/>
                <w:sz w:val="24"/>
              </w:rPr>
              <w:t>）科学技术奖</w:t>
            </w:r>
          </w:p>
        </w:tc>
        <w:tc>
          <w:tcPr>
            <w:tcW w:w="1275" w:type="dxa"/>
            <w:vAlign w:val="center"/>
          </w:tcPr>
          <w:p w14:paraId="3D7CE029" w14:textId="77777777" w:rsidR="00E03FA5" w:rsidRPr="00EB1B03" w:rsidRDefault="00E03FA5" w:rsidP="00E03FA5">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5AEC17F6" w14:textId="77777777" w:rsidTr="00AE0F3E">
        <w:trPr>
          <w:trHeight w:val="469"/>
          <w:jc w:val="center"/>
        </w:trPr>
        <w:tc>
          <w:tcPr>
            <w:tcW w:w="1242" w:type="dxa"/>
            <w:vMerge/>
            <w:vAlign w:val="center"/>
          </w:tcPr>
          <w:p w14:paraId="5A7FCBDB" w14:textId="77777777" w:rsidR="00555BC1" w:rsidRPr="00EB1B03" w:rsidRDefault="00555BC1" w:rsidP="00555BC1">
            <w:pPr>
              <w:rPr>
                <w:rFonts w:ascii="仿宋_GB2312" w:eastAsia="仿宋_GB2312" w:hAnsi="宋体"/>
                <w:sz w:val="24"/>
              </w:rPr>
            </w:pPr>
          </w:p>
        </w:tc>
        <w:tc>
          <w:tcPr>
            <w:tcW w:w="1930" w:type="dxa"/>
            <w:vMerge/>
            <w:vAlign w:val="center"/>
          </w:tcPr>
          <w:p w14:paraId="73BC7F3A" w14:textId="77777777" w:rsidR="00555BC1" w:rsidRPr="00EB1B03" w:rsidRDefault="00555BC1" w:rsidP="00555BC1">
            <w:pPr>
              <w:rPr>
                <w:rFonts w:ascii="仿宋_GB2312" w:eastAsia="仿宋_GB2312" w:hAnsi="宋体"/>
                <w:sz w:val="24"/>
              </w:rPr>
            </w:pPr>
          </w:p>
        </w:tc>
        <w:tc>
          <w:tcPr>
            <w:tcW w:w="4896" w:type="dxa"/>
            <w:vAlign w:val="center"/>
          </w:tcPr>
          <w:p w14:paraId="2169B8C7"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有一定数量授权的发明专利</w:t>
            </w:r>
          </w:p>
        </w:tc>
        <w:tc>
          <w:tcPr>
            <w:tcW w:w="1275" w:type="dxa"/>
            <w:vAlign w:val="center"/>
          </w:tcPr>
          <w:p w14:paraId="6FE26290"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AE8F91C" w14:textId="77777777" w:rsidTr="00AE0F3E">
        <w:trPr>
          <w:trHeight w:val="469"/>
          <w:jc w:val="center"/>
        </w:trPr>
        <w:tc>
          <w:tcPr>
            <w:tcW w:w="1242" w:type="dxa"/>
            <w:vMerge/>
            <w:vAlign w:val="center"/>
          </w:tcPr>
          <w:p w14:paraId="2E6016B4" w14:textId="77777777" w:rsidR="00555BC1" w:rsidRPr="00EB1B03" w:rsidRDefault="00555BC1" w:rsidP="00555BC1">
            <w:pPr>
              <w:rPr>
                <w:rFonts w:ascii="仿宋_GB2312" w:eastAsia="仿宋_GB2312" w:hAnsi="宋体"/>
                <w:sz w:val="24"/>
              </w:rPr>
            </w:pPr>
          </w:p>
        </w:tc>
        <w:tc>
          <w:tcPr>
            <w:tcW w:w="1930" w:type="dxa"/>
            <w:vMerge/>
            <w:vAlign w:val="center"/>
          </w:tcPr>
          <w:p w14:paraId="3753C52B" w14:textId="77777777" w:rsidR="00555BC1" w:rsidRPr="00EB1B03" w:rsidRDefault="00555BC1" w:rsidP="00555BC1">
            <w:pPr>
              <w:rPr>
                <w:rFonts w:ascii="仿宋_GB2312" w:eastAsia="仿宋_GB2312" w:hAnsi="宋体"/>
                <w:sz w:val="24"/>
              </w:rPr>
            </w:pPr>
          </w:p>
        </w:tc>
        <w:tc>
          <w:tcPr>
            <w:tcW w:w="4896" w:type="dxa"/>
            <w:vAlign w:val="center"/>
          </w:tcPr>
          <w:p w14:paraId="23BFCAEE"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0FD8CACE"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2619D29" w14:textId="77777777" w:rsidTr="00AE0F3E">
        <w:trPr>
          <w:trHeight w:val="469"/>
          <w:jc w:val="center"/>
        </w:trPr>
        <w:tc>
          <w:tcPr>
            <w:tcW w:w="1242" w:type="dxa"/>
            <w:vMerge/>
            <w:vAlign w:val="center"/>
          </w:tcPr>
          <w:p w14:paraId="26A96A76" w14:textId="77777777" w:rsidR="00555BC1" w:rsidRPr="00EB1B03" w:rsidRDefault="00555BC1" w:rsidP="00555BC1">
            <w:pPr>
              <w:rPr>
                <w:rFonts w:ascii="仿宋_GB2312" w:eastAsia="仿宋_GB2312" w:hAnsi="宋体"/>
                <w:sz w:val="24"/>
              </w:rPr>
            </w:pPr>
          </w:p>
        </w:tc>
        <w:tc>
          <w:tcPr>
            <w:tcW w:w="1930" w:type="dxa"/>
            <w:vAlign w:val="center"/>
          </w:tcPr>
          <w:p w14:paraId="4C65E8B0"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7C9C8E23"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1D05CBA1"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0944EF63" w14:textId="77777777" w:rsidTr="00AE0F3E">
        <w:trPr>
          <w:trHeight w:val="469"/>
          <w:jc w:val="center"/>
        </w:trPr>
        <w:tc>
          <w:tcPr>
            <w:tcW w:w="1242" w:type="dxa"/>
            <w:vMerge w:val="restart"/>
            <w:vAlign w:val="center"/>
          </w:tcPr>
          <w:p w14:paraId="75D6CDD0" w14:textId="77777777" w:rsidR="00555BC1" w:rsidRPr="00EB1B03" w:rsidRDefault="00555BC1" w:rsidP="00555BC1">
            <w:pPr>
              <w:rPr>
                <w:rFonts w:ascii="仿宋_GB2312" w:eastAsia="仿宋_GB2312" w:hAnsi="宋体"/>
                <w:sz w:val="24"/>
              </w:rPr>
            </w:pPr>
            <w:bookmarkStart w:id="7" w:name="_Hlk148616279"/>
            <w:r w:rsidRPr="00EB1B03">
              <w:rPr>
                <w:rFonts w:ascii="仿宋_GB2312" w:eastAsia="仿宋_GB2312" w:hAnsi="宋体" w:hint="eastAsia"/>
                <w:sz w:val="24"/>
              </w:rPr>
              <w:t>校企合作</w:t>
            </w:r>
          </w:p>
        </w:tc>
        <w:tc>
          <w:tcPr>
            <w:tcW w:w="1930" w:type="dxa"/>
            <w:vMerge w:val="restart"/>
            <w:vAlign w:val="center"/>
          </w:tcPr>
          <w:p w14:paraId="4CA28CF1" w14:textId="77777777" w:rsidR="00555BC1" w:rsidRPr="00EB1B03" w:rsidRDefault="00555BC1" w:rsidP="00555BC1">
            <w:pPr>
              <w:rPr>
                <w:rFonts w:ascii="仿宋_GB2312" w:eastAsia="仿宋_GB2312" w:hAnsi="宋体"/>
                <w:sz w:val="24"/>
              </w:rPr>
            </w:pPr>
            <w:r w:rsidRPr="00EB1B03">
              <w:rPr>
                <w:rFonts w:ascii="仿宋" w:eastAsia="仿宋" w:hAnsi="仿宋" w:hint="eastAsia"/>
                <w:sz w:val="24"/>
              </w:rPr>
              <w:t>专业实践基地</w:t>
            </w:r>
          </w:p>
        </w:tc>
        <w:tc>
          <w:tcPr>
            <w:tcW w:w="4896" w:type="dxa"/>
            <w:vAlign w:val="center"/>
          </w:tcPr>
          <w:p w14:paraId="1305C502"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vAlign w:val="center"/>
          </w:tcPr>
          <w:p w14:paraId="5F638DD4"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1FE4AF60" w14:textId="77777777" w:rsidTr="00AE0F3E">
        <w:trPr>
          <w:trHeight w:val="469"/>
          <w:jc w:val="center"/>
        </w:trPr>
        <w:tc>
          <w:tcPr>
            <w:tcW w:w="1242" w:type="dxa"/>
            <w:vMerge/>
            <w:vAlign w:val="center"/>
          </w:tcPr>
          <w:p w14:paraId="34A055A0" w14:textId="77777777" w:rsidR="00555BC1" w:rsidRPr="00EB1B03" w:rsidRDefault="00555BC1" w:rsidP="00555BC1">
            <w:pPr>
              <w:rPr>
                <w:rFonts w:ascii="仿宋_GB2312" w:eastAsia="仿宋_GB2312" w:hAnsi="宋体"/>
                <w:sz w:val="24"/>
              </w:rPr>
            </w:pPr>
          </w:p>
        </w:tc>
        <w:tc>
          <w:tcPr>
            <w:tcW w:w="1930" w:type="dxa"/>
            <w:vMerge/>
            <w:vAlign w:val="center"/>
          </w:tcPr>
          <w:p w14:paraId="0601987F" w14:textId="77777777" w:rsidR="00555BC1" w:rsidRPr="00EB1B03" w:rsidRDefault="00555BC1" w:rsidP="00555BC1">
            <w:pPr>
              <w:rPr>
                <w:rFonts w:ascii="仿宋_GB2312" w:eastAsia="仿宋_GB2312" w:hAnsi="宋体"/>
                <w:sz w:val="24"/>
              </w:rPr>
            </w:pPr>
          </w:p>
        </w:tc>
        <w:tc>
          <w:tcPr>
            <w:tcW w:w="4896" w:type="dxa"/>
            <w:vAlign w:val="center"/>
          </w:tcPr>
          <w:p w14:paraId="0643EA8D"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2家职责明确、长期稳定的合作培养基地</w:t>
            </w:r>
          </w:p>
        </w:tc>
        <w:tc>
          <w:tcPr>
            <w:tcW w:w="1275" w:type="dxa"/>
            <w:vAlign w:val="center"/>
          </w:tcPr>
          <w:p w14:paraId="7689CF5A"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4ECAC076" w14:textId="77777777" w:rsidTr="00AE0F3E">
        <w:trPr>
          <w:trHeight w:val="469"/>
          <w:jc w:val="center"/>
        </w:trPr>
        <w:tc>
          <w:tcPr>
            <w:tcW w:w="1242" w:type="dxa"/>
            <w:vMerge/>
            <w:vAlign w:val="center"/>
          </w:tcPr>
          <w:p w14:paraId="2328BD22" w14:textId="77777777" w:rsidR="00555BC1" w:rsidRPr="00EB1B03" w:rsidRDefault="00555BC1" w:rsidP="00555BC1">
            <w:pPr>
              <w:rPr>
                <w:rFonts w:ascii="仿宋_GB2312" w:eastAsia="仿宋_GB2312" w:hAnsi="宋体"/>
                <w:sz w:val="24"/>
              </w:rPr>
            </w:pPr>
          </w:p>
        </w:tc>
        <w:tc>
          <w:tcPr>
            <w:tcW w:w="1930" w:type="dxa"/>
            <w:vAlign w:val="center"/>
          </w:tcPr>
          <w:p w14:paraId="6CEC9139" w14:textId="77777777" w:rsidR="00555BC1" w:rsidRPr="00EB1B03" w:rsidRDefault="00555BC1" w:rsidP="00555BC1">
            <w:pPr>
              <w:rPr>
                <w:rFonts w:ascii="仿宋_GB2312" w:eastAsia="仿宋_GB2312" w:hAnsi="宋体"/>
                <w:sz w:val="24"/>
              </w:rPr>
            </w:pPr>
            <w:r w:rsidRPr="00EB1B03">
              <w:rPr>
                <w:rFonts w:ascii="仿宋" w:eastAsia="仿宋" w:hAnsi="仿宋" w:hint="eastAsia"/>
                <w:sz w:val="24"/>
              </w:rPr>
              <w:t>联合培养项目</w:t>
            </w:r>
          </w:p>
        </w:tc>
        <w:tc>
          <w:tcPr>
            <w:tcW w:w="4896" w:type="dxa"/>
            <w:vAlign w:val="center"/>
          </w:tcPr>
          <w:p w14:paraId="4A8C29AC"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vAlign w:val="center"/>
          </w:tcPr>
          <w:p w14:paraId="7E278FF6"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47A41349" w14:textId="77777777" w:rsidTr="00AE0F3E">
        <w:trPr>
          <w:trHeight w:val="469"/>
          <w:jc w:val="center"/>
        </w:trPr>
        <w:tc>
          <w:tcPr>
            <w:tcW w:w="1242" w:type="dxa"/>
            <w:vMerge/>
            <w:vAlign w:val="center"/>
          </w:tcPr>
          <w:p w14:paraId="53463E84" w14:textId="77777777" w:rsidR="00555BC1" w:rsidRPr="00EB1B03" w:rsidRDefault="00555BC1" w:rsidP="00555BC1">
            <w:pPr>
              <w:rPr>
                <w:rFonts w:ascii="仿宋_GB2312" w:eastAsia="仿宋_GB2312" w:hAnsi="宋体"/>
                <w:sz w:val="24"/>
              </w:rPr>
            </w:pPr>
          </w:p>
        </w:tc>
        <w:tc>
          <w:tcPr>
            <w:tcW w:w="1930" w:type="dxa"/>
            <w:vAlign w:val="center"/>
          </w:tcPr>
          <w:p w14:paraId="48D92B04" w14:textId="77777777" w:rsidR="00555BC1" w:rsidRPr="00EB1B03" w:rsidRDefault="00555BC1" w:rsidP="00555BC1">
            <w:pPr>
              <w:rPr>
                <w:rFonts w:ascii="仿宋_GB2312" w:eastAsia="仿宋_GB2312" w:hAnsi="宋体"/>
                <w:sz w:val="24"/>
              </w:rPr>
            </w:pPr>
            <w:r w:rsidRPr="00EB1B03">
              <w:rPr>
                <w:rFonts w:ascii="仿宋" w:eastAsia="仿宋" w:hAnsi="仿宋" w:hint="eastAsia"/>
                <w:sz w:val="24"/>
              </w:rPr>
              <w:t>校企课程</w:t>
            </w:r>
          </w:p>
        </w:tc>
        <w:tc>
          <w:tcPr>
            <w:tcW w:w="4896" w:type="dxa"/>
            <w:vAlign w:val="center"/>
          </w:tcPr>
          <w:p w14:paraId="4E5402DB"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vAlign w:val="center"/>
          </w:tcPr>
          <w:p w14:paraId="07FE7390"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68A4164A" w14:textId="77777777" w:rsidTr="00AE0F3E">
        <w:trPr>
          <w:trHeight w:val="469"/>
          <w:jc w:val="center"/>
        </w:trPr>
        <w:tc>
          <w:tcPr>
            <w:tcW w:w="1242" w:type="dxa"/>
            <w:vMerge w:val="restart"/>
            <w:vAlign w:val="center"/>
          </w:tcPr>
          <w:p w14:paraId="7C84A54B"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07C61CEB" w14:textId="77777777" w:rsidR="00555BC1" w:rsidRPr="00EB1B03" w:rsidRDefault="00555BC1" w:rsidP="00555BC1">
            <w:pPr>
              <w:rPr>
                <w:rFonts w:ascii="仿宋" w:eastAsia="仿宋" w:hAnsi="仿宋"/>
                <w:sz w:val="24"/>
              </w:rPr>
            </w:pPr>
            <w:r w:rsidRPr="00EB1B03">
              <w:rPr>
                <w:rFonts w:ascii="仿宋_GB2312" w:eastAsia="仿宋_GB2312" w:hAnsi="宋体" w:hint="eastAsia"/>
                <w:sz w:val="24"/>
              </w:rPr>
              <w:t>管理服务支撑</w:t>
            </w:r>
          </w:p>
        </w:tc>
        <w:tc>
          <w:tcPr>
            <w:tcW w:w="4896" w:type="dxa"/>
            <w:vAlign w:val="center"/>
          </w:tcPr>
          <w:p w14:paraId="565021C9"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vAlign w:val="center"/>
          </w:tcPr>
          <w:p w14:paraId="5B2D019F"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tr w:rsidR="00555BC1" w:rsidRPr="00EB1B03" w14:paraId="10460CE0" w14:textId="77777777" w:rsidTr="00AE0F3E">
        <w:trPr>
          <w:trHeight w:val="469"/>
          <w:jc w:val="center"/>
        </w:trPr>
        <w:tc>
          <w:tcPr>
            <w:tcW w:w="1242" w:type="dxa"/>
            <w:vMerge/>
            <w:vAlign w:val="center"/>
          </w:tcPr>
          <w:p w14:paraId="79F7F370" w14:textId="77777777" w:rsidR="00555BC1" w:rsidRPr="00EB1B03" w:rsidRDefault="00555BC1" w:rsidP="00555BC1">
            <w:pPr>
              <w:rPr>
                <w:rFonts w:ascii="仿宋_GB2312" w:eastAsia="仿宋_GB2312" w:hAnsi="宋体"/>
                <w:sz w:val="24"/>
              </w:rPr>
            </w:pPr>
          </w:p>
        </w:tc>
        <w:tc>
          <w:tcPr>
            <w:tcW w:w="1930" w:type="dxa"/>
            <w:vAlign w:val="center"/>
          </w:tcPr>
          <w:p w14:paraId="384318BB"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vAlign w:val="center"/>
          </w:tcPr>
          <w:p w14:paraId="0118A052"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vAlign w:val="center"/>
          </w:tcPr>
          <w:p w14:paraId="28CB09DC" w14:textId="77777777" w:rsidR="00555BC1" w:rsidRPr="00EB1B03" w:rsidRDefault="00555BC1" w:rsidP="00555BC1">
            <w:pPr>
              <w:rPr>
                <w:rFonts w:ascii="仿宋_GB2312" w:eastAsia="仿宋_GB2312" w:hAnsi="宋体"/>
                <w:sz w:val="24"/>
              </w:rPr>
            </w:pPr>
            <w:r w:rsidRPr="00EB1B03">
              <w:rPr>
                <w:rFonts w:ascii="仿宋_GB2312" w:eastAsia="仿宋_GB2312" w:hAnsi="宋体" w:hint="eastAsia"/>
                <w:sz w:val="24"/>
              </w:rPr>
              <w:t>□是□否</w:t>
            </w:r>
          </w:p>
        </w:tc>
      </w:tr>
      <w:bookmarkEnd w:id="7"/>
    </w:tbl>
    <w:p w14:paraId="6A68A515" w14:textId="77777777" w:rsidR="007B6436" w:rsidRPr="00EB1B03" w:rsidRDefault="007B6436" w:rsidP="007B6436"/>
    <w:p w14:paraId="4B92058F" w14:textId="77777777" w:rsidR="007B6436" w:rsidRPr="00EB1B03" w:rsidRDefault="007B6436" w:rsidP="007B6436">
      <w:pPr>
        <w:widowControl/>
        <w:jc w:val="left"/>
      </w:pPr>
      <w:r w:rsidRPr="00EB1B03">
        <w:br w:type="page"/>
      </w:r>
    </w:p>
    <w:p w14:paraId="3BEC28E6" w14:textId="77777777" w:rsidR="007B6436" w:rsidRPr="00EB1B03" w:rsidRDefault="007B6436" w:rsidP="007B6436">
      <w:pPr>
        <w:spacing w:line="500" w:lineRule="exact"/>
        <w:rPr>
          <w:rFonts w:ascii="方正小标宋简体" w:eastAsia="方正小标宋简体" w:hAnsi="宋体"/>
          <w:sz w:val="22"/>
        </w:rPr>
      </w:pPr>
      <w:r w:rsidRPr="00EB1B03">
        <w:rPr>
          <w:rFonts w:ascii="方正小标宋简体" w:eastAsia="方正小标宋简体" w:hAnsi="宋体" w:hint="eastAsia"/>
          <w:sz w:val="36"/>
          <w:szCs w:val="40"/>
        </w:rPr>
        <w:lastRenderedPageBreak/>
        <w:t>工程类硕士专业学位授权点自查对照表（资源与环境）</w:t>
      </w:r>
    </w:p>
    <w:tbl>
      <w:tblPr>
        <w:tblStyle w:val="af1"/>
        <w:tblW w:w="9343" w:type="dxa"/>
        <w:jc w:val="center"/>
        <w:tblLook w:val="04A0" w:firstRow="1" w:lastRow="0" w:firstColumn="1" w:lastColumn="0" w:noHBand="0" w:noVBand="1"/>
      </w:tblPr>
      <w:tblGrid>
        <w:gridCol w:w="1242"/>
        <w:gridCol w:w="1930"/>
        <w:gridCol w:w="4896"/>
        <w:gridCol w:w="1275"/>
      </w:tblGrid>
      <w:tr w:rsidR="007B6436" w:rsidRPr="00EB1B03" w14:paraId="2A5170E6" w14:textId="77777777" w:rsidTr="00AE0F3E">
        <w:trPr>
          <w:trHeight w:val="389"/>
          <w:tblHeader/>
          <w:jc w:val="center"/>
        </w:trPr>
        <w:tc>
          <w:tcPr>
            <w:tcW w:w="1242" w:type="dxa"/>
            <w:vAlign w:val="center"/>
          </w:tcPr>
          <w:p w14:paraId="6DE9D33F"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3E5A13F8"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20BCE324"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0962B1F3"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1610F403" w14:textId="77777777" w:rsidTr="00AE0F3E">
        <w:trPr>
          <w:trHeight w:val="389"/>
          <w:jc w:val="center"/>
        </w:trPr>
        <w:tc>
          <w:tcPr>
            <w:tcW w:w="1242" w:type="dxa"/>
            <w:vMerge w:val="restart"/>
            <w:vAlign w:val="center"/>
          </w:tcPr>
          <w:p w14:paraId="1164F52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691EC67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w:t>
            </w:r>
          </w:p>
        </w:tc>
        <w:tc>
          <w:tcPr>
            <w:tcW w:w="4896" w:type="dxa"/>
            <w:vAlign w:val="center"/>
          </w:tcPr>
          <w:p w14:paraId="5CAFC9F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5EE5198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867C980" w14:textId="77777777" w:rsidTr="00AE0F3E">
        <w:trPr>
          <w:trHeight w:val="389"/>
          <w:jc w:val="center"/>
        </w:trPr>
        <w:tc>
          <w:tcPr>
            <w:tcW w:w="1242" w:type="dxa"/>
            <w:vMerge/>
            <w:vAlign w:val="center"/>
          </w:tcPr>
          <w:p w14:paraId="236DD1C3" w14:textId="77777777" w:rsidR="007B6436" w:rsidRPr="00EB1B03" w:rsidRDefault="007B6436" w:rsidP="00AE0F3E">
            <w:pPr>
              <w:rPr>
                <w:rFonts w:ascii="仿宋_GB2312" w:eastAsia="仿宋_GB2312" w:hAnsi="宋体"/>
                <w:sz w:val="24"/>
              </w:rPr>
            </w:pPr>
          </w:p>
        </w:tc>
        <w:tc>
          <w:tcPr>
            <w:tcW w:w="1930" w:type="dxa"/>
            <w:vAlign w:val="center"/>
          </w:tcPr>
          <w:p w14:paraId="4714E1E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072C5B3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4BB48BE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5AE6D01" w14:textId="77777777" w:rsidTr="00AE0F3E">
        <w:trPr>
          <w:trHeight w:val="389"/>
          <w:jc w:val="center"/>
        </w:trPr>
        <w:tc>
          <w:tcPr>
            <w:tcW w:w="1242" w:type="dxa"/>
            <w:vMerge w:val="restart"/>
            <w:vAlign w:val="center"/>
          </w:tcPr>
          <w:p w14:paraId="70AA104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473EAF3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4AD562F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77438E1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7887B31" w14:textId="77777777" w:rsidTr="00AE0F3E">
        <w:trPr>
          <w:trHeight w:val="389"/>
          <w:jc w:val="center"/>
        </w:trPr>
        <w:tc>
          <w:tcPr>
            <w:tcW w:w="1242" w:type="dxa"/>
            <w:vMerge/>
            <w:vAlign w:val="center"/>
          </w:tcPr>
          <w:p w14:paraId="3F98B42D" w14:textId="77777777" w:rsidR="007B6436" w:rsidRPr="00EB1B03" w:rsidRDefault="007B6436" w:rsidP="00AE0F3E">
            <w:pPr>
              <w:rPr>
                <w:rFonts w:ascii="仿宋_GB2312" w:eastAsia="仿宋_GB2312" w:hAnsi="宋体"/>
                <w:sz w:val="24"/>
              </w:rPr>
            </w:pPr>
          </w:p>
        </w:tc>
        <w:tc>
          <w:tcPr>
            <w:tcW w:w="1930" w:type="dxa"/>
            <w:vAlign w:val="center"/>
          </w:tcPr>
          <w:p w14:paraId="6045031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5294033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在学风建设、学术道德、工程伦理等方面制订了健全的规章制度及有效的防范机制，定期开展科学道德和学术规范教育</w:t>
            </w:r>
          </w:p>
        </w:tc>
        <w:tc>
          <w:tcPr>
            <w:tcW w:w="1275" w:type="dxa"/>
            <w:vAlign w:val="center"/>
          </w:tcPr>
          <w:p w14:paraId="134C0C8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8D547CB" w14:textId="77777777" w:rsidTr="00AE0F3E">
        <w:trPr>
          <w:trHeight w:val="312"/>
          <w:jc w:val="center"/>
        </w:trPr>
        <w:tc>
          <w:tcPr>
            <w:tcW w:w="1242" w:type="dxa"/>
            <w:vMerge/>
            <w:vAlign w:val="center"/>
          </w:tcPr>
          <w:p w14:paraId="79EAE7D4" w14:textId="77777777" w:rsidR="007B6436" w:rsidRPr="00EB1B03" w:rsidRDefault="007B6436" w:rsidP="00AE0F3E">
            <w:pPr>
              <w:rPr>
                <w:rFonts w:ascii="仿宋_GB2312" w:eastAsia="仿宋_GB2312" w:hAnsi="宋体"/>
                <w:sz w:val="24"/>
              </w:rPr>
            </w:pPr>
          </w:p>
        </w:tc>
        <w:tc>
          <w:tcPr>
            <w:tcW w:w="1930" w:type="dxa"/>
            <w:vMerge w:val="restart"/>
            <w:vAlign w:val="center"/>
          </w:tcPr>
          <w:p w14:paraId="43CCB8D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1FDBB74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4B13920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9C76C3D" w14:textId="77777777" w:rsidTr="00AE0F3E">
        <w:trPr>
          <w:trHeight w:val="312"/>
          <w:jc w:val="center"/>
        </w:trPr>
        <w:tc>
          <w:tcPr>
            <w:tcW w:w="1242" w:type="dxa"/>
            <w:vMerge/>
            <w:vAlign w:val="center"/>
          </w:tcPr>
          <w:p w14:paraId="39301442" w14:textId="77777777" w:rsidR="007B6436" w:rsidRPr="00EB1B03" w:rsidRDefault="007B6436" w:rsidP="00AE0F3E">
            <w:pPr>
              <w:rPr>
                <w:rFonts w:ascii="仿宋_GB2312" w:eastAsia="仿宋_GB2312" w:hAnsi="宋体"/>
                <w:sz w:val="24"/>
              </w:rPr>
            </w:pPr>
          </w:p>
        </w:tc>
        <w:tc>
          <w:tcPr>
            <w:tcW w:w="1930" w:type="dxa"/>
            <w:vMerge/>
            <w:vAlign w:val="center"/>
          </w:tcPr>
          <w:p w14:paraId="0485F5D5" w14:textId="77777777" w:rsidR="007B6436" w:rsidRPr="00EB1B03" w:rsidRDefault="007B6436" w:rsidP="00AE0F3E">
            <w:pPr>
              <w:rPr>
                <w:rFonts w:ascii="仿宋_GB2312" w:eastAsia="仿宋_GB2312" w:hAnsi="宋体"/>
                <w:sz w:val="24"/>
              </w:rPr>
            </w:pPr>
          </w:p>
        </w:tc>
        <w:tc>
          <w:tcPr>
            <w:tcW w:w="4896" w:type="dxa"/>
            <w:vAlign w:val="center"/>
          </w:tcPr>
          <w:p w14:paraId="2234954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5650187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E73A137" w14:textId="77777777" w:rsidTr="00AE0F3E">
        <w:trPr>
          <w:trHeight w:val="312"/>
          <w:jc w:val="center"/>
        </w:trPr>
        <w:tc>
          <w:tcPr>
            <w:tcW w:w="1242" w:type="dxa"/>
            <w:vMerge/>
            <w:vAlign w:val="center"/>
          </w:tcPr>
          <w:p w14:paraId="52904649" w14:textId="77777777" w:rsidR="007B6436" w:rsidRPr="00EB1B03" w:rsidRDefault="007B6436" w:rsidP="00AE0F3E">
            <w:pPr>
              <w:rPr>
                <w:rFonts w:ascii="仿宋_GB2312" w:eastAsia="仿宋_GB2312" w:hAnsi="宋体"/>
                <w:sz w:val="24"/>
              </w:rPr>
            </w:pPr>
          </w:p>
        </w:tc>
        <w:tc>
          <w:tcPr>
            <w:tcW w:w="1930" w:type="dxa"/>
            <w:vMerge/>
            <w:vAlign w:val="center"/>
          </w:tcPr>
          <w:p w14:paraId="03E54E77" w14:textId="77777777" w:rsidR="007B6436" w:rsidRPr="00EB1B03" w:rsidRDefault="007B6436" w:rsidP="00AE0F3E">
            <w:pPr>
              <w:rPr>
                <w:rFonts w:ascii="仿宋_GB2312" w:eastAsia="仿宋_GB2312" w:hAnsi="宋体"/>
                <w:sz w:val="24"/>
              </w:rPr>
            </w:pPr>
          </w:p>
        </w:tc>
        <w:tc>
          <w:tcPr>
            <w:tcW w:w="4896" w:type="dxa"/>
            <w:vAlign w:val="center"/>
          </w:tcPr>
          <w:p w14:paraId="0EFFECF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0B31BED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7C9A4A5" w14:textId="77777777" w:rsidTr="00AE0F3E">
        <w:trPr>
          <w:trHeight w:val="312"/>
          <w:jc w:val="center"/>
        </w:trPr>
        <w:tc>
          <w:tcPr>
            <w:tcW w:w="1242" w:type="dxa"/>
            <w:vMerge/>
            <w:vAlign w:val="center"/>
          </w:tcPr>
          <w:p w14:paraId="04FC83AA" w14:textId="77777777" w:rsidR="007B6436" w:rsidRPr="00EB1B03" w:rsidRDefault="007B6436" w:rsidP="00AE0F3E">
            <w:pPr>
              <w:rPr>
                <w:rFonts w:ascii="仿宋_GB2312" w:eastAsia="仿宋_GB2312" w:hAnsi="宋体"/>
                <w:sz w:val="24"/>
              </w:rPr>
            </w:pPr>
          </w:p>
        </w:tc>
        <w:tc>
          <w:tcPr>
            <w:tcW w:w="1930" w:type="dxa"/>
            <w:vMerge/>
            <w:vAlign w:val="center"/>
          </w:tcPr>
          <w:p w14:paraId="6653CB93" w14:textId="77777777" w:rsidR="007B6436" w:rsidRPr="00EB1B03" w:rsidRDefault="007B6436" w:rsidP="00AE0F3E">
            <w:pPr>
              <w:rPr>
                <w:rFonts w:ascii="仿宋_GB2312" w:eastAsia="仿宋_GB2312" w:hAnsi="宋体"/>
                <w:sz w:val="24"/>
              </w:rPr>
            </w:pPr>
          </w:p>
        </w:tc>
        <w:tc>
          <w:tcPr>
            <w:tcW w:w="4896" w:type="dxa"/>
            <w:vAlign w:val="center"/>
          </w:tcPr>
          <w:p w14:paraId="37B5B6C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5132754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6BAA637" w14:textId="77777777" w:rsidTr="00AE0F3E">
        <w:trPr>
          <w:trHeight w:val="312"/>
          <w:jc w:val="center"/>
        </w:trPr>
        <w:tc>
          <w:tcPr>
            <w:tcW w:w="1242" w:type="dxa"/>
            <w:vMerge/>
            <w:vAlign w:val="center"/>
          </w:tcPr>
          <w:p w14:paraId="2DBE19D8" w14:textId="77777777" w:rsidR="007B6436" w:rsidRPr="00EB1B03" w:rsidRDefault="007B6436" w:rsidP="00AE0F3E">
            <w:pPr>
              <w:rPr>
                <w:rFonts w:ascii="仿宋_GB2312" w:eastAsia="仿宋_GB2312" w:hAnsi="宋体"/>
                <w:sz w:val="24"/>
              </w:rPr>
            </w:pPr>
          </w:p>
        </w:tc>
        <w:tc>
          <w:tcPr>
            <w:tcW w:w="1930" w:type="dxa"/>
            <w:vMerge/>
            <w:vAlign w:val="center"/>
          </w:tcPr>
          <w:p w14:paraId="70F24D61" w14:textId="77777777" w:rsidR="007B6436" w:rsidRPr="00EB1B03" w:rsidRDefault="007B6436" w:rsidP="00AE0F3E">
            <w:pPr>
              <w:rPr>
                <w:rFonts w:ascii="仿宋_GB2312" w:eastAsia="仿宋_GB2312" w:hAnsi="宋体"/>
                <w:sz w:val="24"/>
              </w:rPr>
            </w:pPr>
          </w:p>
        </w:tc>
        <w:tc>
          <w:tcPr>
            <w:tcW w:w="4896" w:type="dxa"/>
            <w:vAlign w:val="center"/>
          </w:tcPr>
          <w:p w14:paraId="1A8F813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0E5DFCD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E487D45" w14:textId="77777777" w:rsidTr="00AE0F3E">
        <w:trPr>
          <w:trHeight w:val="389"/>
          <w:jc w:val="center"/>
        </w:trPr>
        <w:tc>
          <w:tcPr>
            <w:tcW w:w="1242" w:type="dxa"/>
            <w:vMerge/>
            <w:vAlign w:val="center"/>
          </w:tcPr>
          <w:p w14:paraId="01877675" w14:textId="77777777" w:rsidR="007B6436" w:rsidRPr="00EB1B03" w:rsidRDefault="007B6436" w:rsidP="00AE0F3E">
            <w:pPr>
              <w:rPr>
                <w:rFonts w:ascii="仿宋_GB2312" w:eastAsia="仿宋_GB2312" w:hAnsi="宋体"/>
                <w:sz w:val="24"/>
              </w:rPr>
            </w:pPr>
          </w:p>
        </w:tc>
        <w:tc>
          <w:tcPr>
            <w:tcW w:w="1930" w:type="dxa"/>
            <w:vAlign w:val="center"/>
          </w:tcPr>
          <w:p w14:paraId="44D81E4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320D5C7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45A1E12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ACA9F7B" w14:textId="77777777" w:rsidTr="00AE0F3E">
        <w:trPr>
          <w:trHeight w:val="389"/>
          <w:jc w:val="center"/>
        </w:trPr>
        <w:tc>
          <w:tcPr>
            <w:tcW w:w="1242" w:type="dxa"/>
            <w:vMerge/>
            <w:vAlign w:val="center"/>
          </w:tcPr>
          <w:p w14:paraId="6DFABEEB" w14:textId="77777777" w:rsidR="007B6436" w:rsidRPr="00EB1B03" w:rsidRDefault="007B6436" w:rsidP="00AE0F3E">
            <w:pPr>
              <w:rPr>
                <w:rFonts w:ascii="仿宋_GB2312" w:eastAsia="仿宋_GB2312" w:hAnsi="宋体"/>
                <w:sz w:val="24"/>
              </w:rPr>
            </w:pPr>
          </w:p>
        </w:tc>
        <w:tc>
          <w:tcPr>
            <w:tcW w:w="1930" w:type="dxa"/>
            <w:vMerge w:val="restart"/>
            <w:vAlign w:val="center"/>
          </w:tcPr>
          <w:p w14:paraId="477B2B2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5B32E1F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4A138B0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A456AF9" w14:textId="77777777" w:rsidTr="00AE0F3E">
        <w:trPr>
          <w:trHeight w:val="389"/>
          <w:jc w:val="center"/>
        </w:trPr>
        <w:tc>
          <w:tcPr>
            <w:tcW w:w="1242" w:type="dxa"/>
            <w:vMerge/>
            <w:vAlign w:val="center"/>
          </w:tcPr>
          <w:p w14:paraId="7A551423" w14:textId="77777777" w:rsidR="007B6436" w:rsidRPr="00EB1B03" w:rsidRDefault="007B6436" w:rsidP="00AE0F3E">
            <w:pPr>
              <w:rPr>
                <w:rFonts w:ascii="仿宋_GB2312" w:eastAsia="仿宋_GB2312" w:hAnsi="宋体"/>
                <w:sz w:val="24"/>
              </w:rPr>
            </w:pPr>
          </w:p>
        </w:tc>
        <w:tc>
          <w:tcPr>
            <w:tcW w:w="1930" w:type="dxa"/>
            <w:vMerge/>
            <w:vAlign w:val="center"/>
          </w:tcPr>
          <w:p w14:paraId="2CF276A1" w14:textId="77777777" w:rsidR="007B6436" w:rsidRPr="00EB1B03" w:rsidRDefault="007B6436" w:rsidP="00AE0F3E">
            <w:pPr>
              <w:rPr>
                <w:rFonts w:ascii="仿宋_GB2312" w:eastAsia="仿宋_GB2312" w:hAnsi="宋体"/>
                <w:sz w:val="24"/>
              </w:rPr>
            </w:pPr>
          </w:p>
        </w:tc>
        <w:tc>
          <w:tcPr>
            <w:tcW w:w="4896" w:type="dxa"/>
            <w:vAlign w:val="center"/>
          </w:tcPr>
          <w:p w14:paraId="6CBDD85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4A20E03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A115E1D" w14:textId="77777777" w:rsidTr="00AE0F3E">
        <w:trPr>
          <w:trHeight w:val="389"/>
          <w:jc w:val="center"/>
        </w:trPr>
        <w:tc>
          <w:tcPr>
            <w:tcW w:w="1242" w:type="dxa"/>
            <w:vMerge/>
            <w:vAlign w:val="center"/>
          </w:tcPr>
          <w:p w14:paraId="0425D4FC" w14:textId="77777777" w:rsidR="007B6436" w:rsidRPr="00EB1B03" w:rsidRDefault="007B6436" w:rsidP="00AE0F3E">
            <w:pPr>
              <w:rPr>
                <w:rFonts w:ascii="仿宋_GB2312" w:eastAsia="仿宋_GB2312" w:hAnsi="宋体"/>
                <w:sz w:val="24"/>
              </w:rPr>
            </w:pPr>
          </w:p>
        </w:tc>
        <w:tc>
          <w:tcPr>
            <w:tcW w:w="1930" w:type="dxa"/>
            <w:vAlign w:val="center"/>
          </w:tcPr>
          <w:p w14:paraId="3A688B0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57AB8B2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建立完备的研究生奖助体系</w:t>
            </w:r>
          </w:p>
        </w:tc>
        <w:tc>
          <w:tcPr>
            <w:tcW w:w="1275" w:type="dxa"/>
            <w:vAlign w:val="center"/>
          </w:tcPr>
          <w:p w14:paraId="6B07172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B8CFAAC" w14:textId="77777777" w:rsidTr="00AE0F3E">
        <w:trPr>
          <w:trHeight w:val="389"/>
          <w:jc w:val="center"/>
        </w:trPr>
        <w:tc>
          <w:tcPr>
            <w:tcW w:w="1242" w:type="dxa"/>
            <w:vMerge/>
            <w:vAlign w:val="center"/>
          </w:tcPr>
          <w:p w14:paraId="575431B6" w14:textId="77777777" w:rsidR="007B6436" w:rsidRPr="00EB1B03" w:rsidRDefault="007B6436" w:rsidP="00AE0F3E">
            <w:pPr>
              <w:rPr>
                <w:rFonts w:ascii="仿宋_GB2312" w:eastAsia="仿宋_GB2312" w:hAnsi="宋体"/>
                <w:sz w:val="24"/>
              </w:rPr>
            </w:pPr>
          </w:p>
        </w:tc>
        <w:tc>
          <w:tcPr>
            <w:tcW w:w="1930" w:type="dxa"/>
            <w:vAlign w:val="center"/>
          </w:tcPr>
          <w:p w14:paraId="5403EF4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35FF60A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212C4CD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3DE563E" w14:textId="77777777" w:rsidTr="00AE0F3E">
        <w:trPr>
          <w:trHeight w:val="389"/>
          <w:jc w:val="center"/>
        </w:trPr>
        <w:tc>
          <w:tcPr>
            <w:tcW w:w="1242" w:type="dxa"/>
            <w:vMerge/>
            <w:vAlign w:val="center"/>
          </w:tcPr>
          <w:p w14:paraId="2A796A28" w14:textId="77777777" w:rsidR="007B6436" w:rsidRPr="00EB1B03" w:rsidRDefault="007B6436" w:rsidP="00AE0F3E">
            <w:pPr>
              <w:rPr>
                <w:rFonts w:ascii="仿宋_GB2312" w:eastAsia="仿宋_GB2312" w:hAnsi="宋体"/>
                <w:sz w:val="24"/>
              </w:rPr>
            </w:pPr>
          </w:p>
        </w:tc>
        <w:tc>
          <w:tcPr>
            <w:tcW w:w="1930" w:type="dxa"/>
            <w:vAlign w:val="center"/>
          </w:tcPr>
          <w:p w14:paraId="0EEA59E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4F8880F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42C8291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5875F62" w14:textId="77777777" w:rsidTr="00AE0F3E">
        <w:trPr>
          <w:trHeight w:val="389"/>
          <w:jc w:val="center"/>
        </w:trPr>
        <w:tc>
          <w:tcPr>
            <w:tcW w:w="1242" w:type="dxa"/>
            <w:vMerge w:val="restart"/>
            <w:vAlign w:val="center"/>
          </w:tcPr>
          <w:p w14:paraId="539F430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1FDBD18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4F018A9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092EDAA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D33B55D" w14:textId="77777777" w:rsidTr="00AE0F3E">
        <w:trPr>
          <w:trHeight w:val="389"/>
          <w:jc w:val="center"/>
        </w:trPr>
        <w:tc>
          <w:tcPr>
            <w:tcW w:w="1242" w:type="dxa"/>
            <w:vMerge/>
            <w:vAlign w:val="center"/>
          </w:tcPr>
          <w:p w14:paraId="15631237" w14:textId="77777777" w:rsidR="007B6436" w:rsidRPr="00EB1B03" w:rsidRDefault="007B6436" w:rsidP="00AE0F3E">
            <w:pPr>
              <w:rPr>
                <w:rFonts w:ascii="仿宋_GB2312" w:eastAsia="仿宋_GB2312" w:hAnsi="宋体"/>
                <w:sz w:val="24"/>
              </w:rPr>
            </w:pPr>
          </w:p>
        </w:tc>
        <w:tc>
          <w:tcPr>
            <w:tcW w:w="1930" w:type="dxa"/>
            <w:vMerge/>
            <w:vAlign w:val="center"/>
          </w:tcPr>
          <w:p w14:paraId="14BE72C4" w14:textId="77777777" w:rsidR="007B6436" w:rsidRPr="00EB1B03" w:rsidRDefault="007B6436" w:rsidP="00AE0F3E">
            <w:pPr>
              <w:rPr>
                <w:rFonts w:ascii="仿宋_GB2312" w:eastAsia="仿宋_GB2312" w:hAnsi="宋体"/>
                <w:sz w:val="24"/>
              </w:rPr>
            </w:pPr>
          </w:p>
        </w:tc>
        <w:tc>
          <w:tcPr>
            <w:tcW w:w="4896" w:type="dxa"/>
            <w:vAlign w:val="center"/>
          </w:tcPr>
          <w:p w14:paraId="6945982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2DEBE16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E960075" w14:textId="77777777" w:rsidTr="00AE0F3E">
        <w:trPr>
          <w:trHeight w:val="315"/>
          <w:jc w:val="center"/>
        </w:trPr>
        <w:tc>
          <w:tcPr>
            <w:tcW w:w="1242" w:type="dxa"/>
            <w:vMerge/>
            <w:vAlign w:val="center"/>
          </w:tcPr>
          <w:p w14:paraId="53C1956A" w14:textId="77777777" w:rsidR="007B6436" w:rsidRPr="00EB1B03" w:rsidRDefault="007B6436" w:rsidP="00AE0F3E">
            <w:pPr>
              <w:rPr>
                <w:rFonts w:ascii="仿宋_GB2312" w:eastAsia="仿宋_GB2312" w:hAnsi="宋体"/>
                <w:sz w:val="24"/>
              </w:rPr>
            </w:pPr>
          </w:p>
        </w:tc>
        <w:tc>
          <w:tcPr>
            <w:tcW w:w="1930" w:type="dxa"/>
            <w:vMerge w:val="restart"/>
            <w:vAlign w:val="center"/>
          </w:tcPr>
          <w:p w14:paraId="448DDB2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111E14C2"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4A0F0DE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6710943" w14:textId="77777777" w:rsidTr="00AE0F3E">
        <w:trPr>
          <w:trHeight w:val="312"/>
          <w:jc w:val="center"/>
        </w:trPr>
        <w:tc>
          <w:tcPr>
            <w:tcW w:w="1242" w:type="dxa"/>
            <w:vMerge/>
            <w:vAlign w:val="center"/>
          </w:tcPr>
          <w:p w14:paraId="1B9C6DA9" w14:textId="77777777" w:rsidR="007B6436" w:rsidRPr="00EB1B03" w:rsidRDefault="007B6436" w:rsidP="00AE0F3E">
            <w:pPr>
              <w:rPr>
                <w:rFonts w:ascii="仿宋_GB2312" w:eastAsia="仿宋_GB2312" w:hAnsi="宋体"/>
                <w:sz w:val="24"/>
              </w:rPr>
            </w:pPr>
          </w:p>
        </w:tc>
        <w:tc>
          <w:tcPr>
            <w:tcW w:w="1930" w:type="dxa"/>
            <w:vMerge/>
            <w:vAlign w:val="center"/>
          </w:tcPr>
          <w:p w14:paraId="5B27A81C" w14:textId="77777777" w:rsidR="007B6436" w:rsidRPr="00EB1B03" w:rsidRDefault="007B6436" w:rsidP="00AE0F3E">
            <w:pPr>
              <w:rPr>
                <w:rFonts w:ascii="仿宋_GB2312" w:eastAsia="仿宋_GB2312" w:hAnsi="宋体"/>
                <w:sz w:val="24"/>
              </w:rPr>
            </w:pPr>
          </w:p>
        </w:tc>
        <w:tc>
          <w:tcPr>
            <w:tcW w:w="4896" w:type="dxa"/>
            <w:vAlign w:val="center"/>
          </w:tcPr>
          <w:p w14:paraId="1B693176"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年龄结构合理</w:t>
            </w:r>
          </w:p>
        </w:tc>
        <w:tc>
          <w:tcPr>
            <w:tcW w:w="1275" w:type="dxa"/>
            <w:vAlign w:val="center"/>
          </w:tcPr>
          <w:p w14:paraId="2D9B35F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E4C356F" w14:textId="77777777" w:rsidTr="00AE0F3E">
        <w:trPr>
          <w:trHeight w:val="312"/>
          <w:jc w:val="center"/>
        </w:trPr>
        <w:tc>
          <w:tcPr>
            <w:tcW w:w="1242" w:type="dxa"/>
            <w:vMerge/>
            <w:vAlign w:val="center"/>
          </w:tcPr>
          <w:p w14:paraId="297D1759" w14:textId="77777777" w:rsidR="007B6436" w:rsidRPr="00EB1B03" w:rsidRDefault="007B6436" w:rsidP="00AE0F3E">
            <w:pPr>
              <w:rPr>
                <w:rFonts w:ascii="仿宋_GB2312" w:eastAsia="仿宋_GB2312" w:hAnsi="宋体"/>
                <w:sz w:val="24"/>
              </w:rPr>
            </w:pPr>
          </w:p>
        </w:tc>
        <w:tc>
          <w:tcPr>
            <w:tcW w:w="1930" w:type="dxa"/>
            <w:vMerge/>
            <w:vAlign w:val="center"/>
          </w:tcPr>
          <w:p w14:paraId="3EF57A2A" w14:textId="77777777" w:rsidR="007B6436" w:rsidRPr="00EB1B03" w:rsidRDefault="007B6436" w:rsidP="00AE0F3E">
            <w:pPr>
              <w:rPr>
                <w:rFonts w:ascii="仿宋_GB2312" w:eastAsia="仿宋_GB2312" w:hAnsi="宋体"/>
                <w:sz w:val="24"/>
              </w:rPr>
            </w:pPr>
          </w:p>
        </w:tc>
        <w:tc>
          <w:tcPr>
            <w:tcW w:w="4896" w:type="dxa"/>
            <w:vAlign w:val="center"/>
          </w:tcPr>
          <w:p w14:paraId="6A5C6603"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75C2693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6717E82" w14:textId="77777777" w:rsidTr="00AE0F3E">
        <w:trPr>
          <w:trHeight w:val="312"/>
          <w:jc w:val="center"/>
        </w:trPr>
        <w:tc>
          <w:tcPr>
            <w:tcW w:w="1242" w:type="dxa"/>
            <w:vMerge/>
            <w:vAlign w:val="center"/>
          </w:tcPr>
          <w:p w14:paraId="0CAAA8F0" w14:textId="77777777" w:rsidR="007B6436" w:rsidRPr="00EB1B03" w:rsidRDefault="007B6436" w:rsidP="00AE0F3E">
            <w:pPr>
              <w:rPr>
                <w:rFonts w:ascii="仿宋_GB2312" w:eastAsia="仿宋_GB2312" w:hAnsi="宋体"/>
                <w:sz w:val="24"/>
              </w:rPr>
            </w:pPr>
          </w:p>
        </w:tc>
        <w:tc>
          <w:tcPr>
            <w:tcW w:w="1930" w:type="dxa"/>
            <w:vMerge/>
            <w:vAlign w:val="center"/>
          </w:tcPr>
          <w:p w14:paraId="0A1FA8DA" w14:textId="77777777" w:rsidR="007B6436" w:rsidRPr="00EB1B03" w:rsidRDefault="007B6436" w:rsidP="00AE0F3E">
            <w:pPr>
              <w:rPr>
                <w:rFonts w:ascii="仿宋_GB2312" w:eastAsia="仿宋_GB2312" w:hAnsi="宋体"/>
                <w:sz w:val="24"/>
              </w:rPr>
            </w:pPr>
          </w:p>
        </w:tc>
        <w:tc>
          <w:tcPr>
            <w:tcW w:w="4896" w:type="dxa"/>
            <w:vAlign w:val="center"/>
          </w:tcPr>
          <w:p w14:paraId="7B9D665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606D26A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7167FA2" w14:textId="77777777" w:rsidTr="00AE0F3E">
        <w:trPr>
          <w:trHeight w:val="312"/>
          <w:jc w:val="center"/>
        </w:trPr>
        <w:tc>
          <w:tcPr>
            <w:tcW w:w="1242" w:type="dxa"/>
            <w:vMerge/>
            <w:vAlign w:val="center"/>
          </w:tcPr>
          <w:p w14:paraId="5B0F1BE3" w14:textId="77777777" w:rsidR="007B6436" w:rsidRPr="00EB1B03" w:rsidRDefault="007B6436" w:rsidP="00AE0F3E">
            <w:pPr>
              <w:rPr>
                <w:rFonts w:ascii="仿宋_GB2312" w:eastAsia="仿宋_GB2312" w:hAnsi="宋体"/>
                <w:sz w:val="24"/>
              </w:rPr>
            </w:pPr>
          </w:p>
        </w:tc>
        <w:tc>
          <w:tcPr>
            <w:tcW w:w="1930" w:type="dxa"/>
            <w:vMerge/>
            <w:vAlign w:val="center"/>
          </w:tcPr>
          <w:p w14:paraId="6DADCB6C" w14:textId="77777777" w:rsidR="007B6436" w:rsidRPr="00EB1B03" w:rsidRDefault="007B6436" w:rsidP="00AE0F3E">
            <w:pPr>
              <w:rPr>
                <w:rFonts w:ascii="仿宋_GB2312" w:eastAsia="仿宋_GB2312" w:hAnsi="宋体"/>
                <w:sz w:val="24"/>
              </w:rPr>
            </w:pPr>
          </w:p>
        </w:tc>
        <w:tc>
          <w:tcPr>
            <w:tcW w:w="4896" w:type="dxa"/>
            <w:vAlign w:val="center"/>
          </w:tcPr>
          <w:p w14:paraId="3F61E705"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w:t>
            </w:r>
            <w:r w:rsidRPr="00EB1B03">
              <w:rPr>
                <w:rFonts w:ascii="仿宋_GB2312" w:eastAsia="仿宋_GB2312" w:hAnsi="宋体" w:hint="eastAsia"/>
                <w:sz w:val="24"/>
              </w:rPr>
              <w:t>高级</w:t>
            </w:r>
            <w:r w:rsidRPr="00EB1B03">
              <w:rPr>
                <w:rFonts w:ascii="仿宋_GB2312" w:eastAsia="仿宋_GB2312" w:hAnsi="宋体"/>
                <w:sz w:val="24"/>
              </w:rPr>
              <w:t>职称</w:t>
            </w:r>
            <w:r w:rsidRPr="00EB1B03">
              <w:rPr>
                <w:rFonts w:ascii="仿宋_GB2312" w:eastAsia="仿宋_GB2312" w:hAnsi="宋体" w:hint="eastAsia"/>
                <w:sz w:val="24"/>
              </w:rPr>
              <w:t>的</w:t>
            </w:r>
            <w:r w:rsidRPr="00EB1B03">
              <w:rPr>
                <w:rFonts w:ascii="仿宋_GB2312" w:eastAsia="仿宋_GB2312" w:hAnsi="宋体"/>
                <w:sz w:val="24"/>
              </w:rPr>
              <w:t>骨干教师不少于5</w:t>
            </w:r>
            <w:r w:rsidRPr="00EB1B03">
              <w:rPr>
                <w:rFonts w:ascii="仿宋_GB2312" w:eastAsia="仿宋_GB2312" w:hAnsi="宋体" w:hint="eastAsia"/>
                <w:sz w:val="24"/>
              </w:rPr>
              <w:t>人</w:t>
            </w:r>
          </w:p>
        </w:tc>
        <w:tc>
          <w:tcPr>
            <w:tcW w:w="1275" w:type="dxa"/>
            <w:vAlign w:val="center"/>
          </w:tcPr>
          <w:p w14:paraId="29E87D2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67D6D5B" w14:textId="77777777" w:rsidTr="00AE0F3E">
        <w:trPr>
          <w:trHeight w:val="312"/>
          <w:jc w:val="center"/>
        </w:trPr>
        <w:tc>
          <w:tcPr>
            <w:tcW w:w="1242" w:type="dxa"/>
            <w:vMerge/>
            <w:vAlign w:val="center"/>
          </w:tcPr>
          <w:p w14:paraId="152B5FB7" w14:textId="77777777" w:rsidR="007B6436" w:rsidRPr="00EB1B03" w:rsidRDefault="007B6436" w:rsidP="00AE0F3E">
            <w:pPr>
              <w:rPr>
                <w:rFonts w:ascii="仿宋_GB2312" w:eastAsia="仿宋_GB2312" w:hAnsi="宋体"/>
                <w:sz w:val="24"/>
              </w:rPr>
            </w:pPr>
          </w:p>
        </w:tc>
        <w:tc>
          <w:tcPr>
            <w:tcW w:w="1930" w:type="dxa"/>
            <w:vMerge/>
            <w:vAlign w:val="center"/>
          </w:tcPr>
          <w:p w14:paraId="3C03BE9B" w14:textId="77777777" w:rsidR="007B6436" w:rsidRPr="00EB1B03" w:rsidRDefault="007B6436" w:rsidP="00AE0F3E">
            <w:pPr>
              <w:rPr>
                <w:rFonts w:ascii="仿宋_GB2312" w:eastAsia="仿宋_GB2312" w:hAnsi="宋体"/>
                <w:sz w:val="24"/>
              </w:rPr>
            </w:pPr>
          </w:p>
        </w:tc>
        <w:tc>
          <w:tcPr>
            <w:tcW w:w="4896" w:type="dxa"/>
            <w:vAlign w:val="center"/>
          </w:tcPr>
          <w:p w14:paraId="76B412F4"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754801E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1E164DF" w14:textId="77777777" w:rsidTr="00AE0F3E">
        <w:trPr>
          <w:trHeight w:val="312"/>
          <w:jc w:val="center"/>
        </w:trPr>
        <w:tc>
          <w:tcPr>
            <w:tcW w:w="1242" w:type="dxa"/>
            <w:vMerge/>
            <w:vAlign w:val="center"/>
          </w:tcPr>
          <w:p w14:paraId="74D91AB1" w14:textId="77777777" w:rsidR="007B6436" w:rsidRPr="00EB1B03" w:rsidRDefault="007B6436" w:rsidP="00AE0F3E">
            <w:pPr>
              <w:rPr>
                <w:rFonts w:ascii="仿宋_GB2312" w:eastAsia="仿宋_GB2312" w:hAnsi="宋体"/>
                <w:sz w:val="24"/>
              </w:rPr>
            </w:pPr>
          </w:p>
        </w:tc>
        <w:tc>
          <w:tcPr>
            <w:tcW w:w="1930" w:type="dxa"/>
            <w:vMerge/>
            <w:vAlign w:val="center"/>
          </w:tcPr>
          <w:p w14:paraId="47E1E1F3" w14:textId="77777777" w:rsidR="007B6436" w:rsidRPr="00EB1B03" w:rsidRDefault="007B6436" w:rsidP="00AE0F3E">
            <w:pPr>
              <w:rPr>
                <w:rFonts w:ascii="仿宋_GB2312" w:eastAsia="仿宋_GB2312" w:hAnsi="宋体"/>
                <w:sz w:val="24"/>
              </w:rPr>
            </w:pPr>
          </w:p>
        </w:tc>
        <w:tc>
          <w:tcPr>
            <w:tcW w:w="4896" w:type="dxa"/>
            <w:vAlign w:val="center"/>
          </w:tcPr>
          <w:p w14:paraId="3FA6059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制定了校内导师选聘、考核等文件，且规范执行，实施情况良好</w:t>
            </w:r>
          </w:p>
        </w:tc>
        <w:tc>
          <w:tcPr>
            <w:tcW w:w="1275" w:type="dxa"/>
            <w:vAlign w:val="center"/>
          </w:tcPr>
          <w:p w14:paraId="5F3225C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198CDFF" w14:textId="77777777" w:rsidTr="00AE0F3E">
        <w:trPr>
          <w:trHeight w:val="556"/>
          <w:jc w:val="center"/>
        </w:trPr>
        <w:tc>
          <w:tcPr>
            <w:tcW w:w="1242" w:type="dxa"/>
            <w:vMerge/>
            <w:vAlign w:val="center"/>
          </w:tcPr>
          <w:p w14:paraId="5EE77D5A" w14:textId="77777777" w:rsidR="007B6436" w:rsidRPr="00EB1B03" w:rsidRDefault="007B6436" w:rsidP="00AE0F3E">
            <w:pPr>
              <w:rPr>
                <w:rFonts w:ascii="仿宋_GB2312" w:eastAsia="仿宋_GB2312" w:hAnsi="宋体"/>
                <w:sz w:val="24"/>
              </w:rPr>
            </w:pPr>
          </w:p>
        </w:tc>
        <w:tc>
          <w:tcPr>
            <w:tcW w:w="1930" w:type="dxa"/>
            <w:vMerge w:val="restart"/>
            <w:vAlign w:val="center"/>
          </w:tcPr>
          <w:p w14:paraId="71C0C45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0B38B42B"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与</w:t>
            </w:r>
            <w:r w:rsidRPr="00EB1B03">
              <w:rPr>
                <w:rFonts w:ascii="仿宋_GB2312" w:eastAsia="仿宋_GB2312" w:hAnsi="宋体" w:hint="eastAsia"/>
                <w:sz w:val="24"/>
              </w:rPr>
              <w:t>相关行业</w:t>
            </w:r>
            <w:r w:rsidRPr="00EB1B03">
              <w:rPr>
                <w:rFonts w:ascii="仿宋_GB2312" w:eastAsia="仿宋_GB2312" w:hAnsi="宋体"/>
                <w:sz w:val="24"/>
              </w:rPr>
              <w:t>高级工程技术或管理人员共同建设专业化教学团队和导师团队</w:t>
            </w:r>
          </w:p>
        </w:tc>
        <w:tc>
          <w:tcPr>
            <w:tcW w:w="1275" w:type="dxa"/>
            <w:vAlign w:val="center"/>
          </w:tcPr>
          <w:p w14:paraId="19648D9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4E2C4F4" w14:textId="77777777" w:rsidTr="00AE0F3E">
        <w:trPr>
          <w:trHeight w:val="556"/>
          <w:jc w:val="center"/>
        </w:trPr>
        <w:tc>
          <w:tcPr>
            <w:tcW w:w="1242" w:type="dxa"/>
            <w:vMerge/>
            <w:vAlign w:val="center"/>
          </w:tcPr>
          <w:p w14:paraId="1E2377F2" w14:textId="77777777" w:rsidR="007B6436" w:rsidRPr="00EB1B03" w:rsidRDefault="007B6436" w:rsidP="00AE0F3E">
            <w:pPr>
              <w:rPr>
                <w:rFonts w:ascii="仿宋_GB2312" w:eastAsia="仿宋_GB2312" w:hAnsi="宋体"/>
                <w:sz w:val="24"/>
              </w:rPr>
            </w:pPr>
          </w:p>
        </w:tc>
        <w:tc>
          <w:tcPr>
            <w:tcW w:w="1930" w:type="dxa"/>
            <w:vMerge/>
            <w:vAlign w:val="center"/>
          </w:tcPr>
          <w:p w14:paraId="51BD3D41" w14:textId="77777777" w:rsidR="007B6436" w:rsidRPr="00EB1B03" w:rsidRDefault="007B6436" w:rsidP="00AE0F3E">
            <w:pPr>
              <w:rPr>
                <w:rFonts w:ascii="仿宋_GB2312" w:eastAsia="仿宋_GB2312" w:hAnsi="宋体"/>
                <w:sz w:val="24"/>
              </w:rPr>
            </w:pPr>
          </w:p>
        </w:tc>
        <w:tc>
          <w:tcPr>
            <w:tcW w:w="4896" w:type="dxa"/>
            <w:vAlign w:val="center"/>
          </w:tcPr>
          <w:p w14:paraId="63E3C53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参与本专业硕士学位研究生教学与指导的行业企业导师人数不少于专任教师数的</w:t>
            </w:r>
            <w:r w:rsidRPr="00EB1B03">
              <w:rPr>
                <w:rFonts w:ascii="仿宋_GB2312" w:eastAsia="仿宋_GB2312" w:hAnsi="宋体"/>
                <w:sz w:val="24"/>
              </w:rPr>
              <w:t>1/2</w:t>
            </w:r>
          </w:p>
        </w:tc>
        <w:tc>
          <w:tcPr>
            <w:tcW w:w="1275" w:type="dxa"/>
            <w:vAlign w:val="center"/>
          </w:tcPr>
          <w:p w14:paraId="3412EB8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5EDFE13" w14:textId="77777777" w:rsidTr="00AE0F3E">
        <w:trPr>
          <w:trHeight w:val="554"/>
          <w:jc w:val="center"/>
        </w:trPr>
        <w:tc>
          <w:tcPr>
            <w:tcW w:w="1242" w:type="dxa"/>
            <w:vMerge/>
            <w:vAlign w:val="center"/>
          </w:tcPr>
          <w:p w14:paraId="1AAAAAD8" w14:textId="77777777" w:rsidR="007B6436" w:rsidRPr="00EB1B03" w:rsidRDefault="007B6436" w:rsidP="00AE0F3E">
            <w:pPr>
              <w:rPr>
                <w:rFonts w:ascii="仿宋_GB2312" w:eastAsia="仿宋_GB2312" w:hAnsi="宋体"/>
                <w:sz w:val="24"/>
              </w:rPr>
            </w:pPr>
          </w:p>
        </w:tc>
        <w:tc>
          <w:tcPr>
            <w:tcW w:w="1930" w:type="dxa"/>
            <w:vMerge/>
            <w:vAlign w:val="center"/>
          </w:tcPr>
          <w:p w14:paraId="2068F105" w14:textId="77777777" w:rsidR="007B6436" w:rsidRPr="00EB1B03" w:rsidRDefault="007B6436" w:rsidP="00AE0F3E">
            <w:pPr>
              <w:rPr>
                <w:rFonts w:ascii="仿宋_GB2312" w:eastAsia="仿宋_GB2312" w:hAnsi="宋体"/>
                <w:sz w:val="24"/>
              </w:rPr>
            </w:pPr>
          </w:p>
        </w:tc>
        <w:tc>
          <w:tcPr>
            <w:tcW w:w="4896" w:type="dxa"/>
            <w:vAlign w:val="center"/>
          </w:tcPr>
          <w:p w14:paraId="74F30A6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制定了行业导师选聘、激励等文件，且规范执行，实施情况良好</w:t>
            </w:r>
          </w:p>
        </w:tc>
        <w:tc>
          <w:tcPr>
            <w:tcW w:w="1275" w:type="dxa"/>
            <w:vAlign w:val="center"/>
          </w:tcPr>
          <w:p w14:paraId="2AE31D7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36735F9" w14:textId="77777777" w:rsidTr="00AE0F3E">
        <w:trPr>
          <w:trHeight w:val="554"/>
          <w:jc w:val="center"/>
        </w:trPr>
        <w:tc>
          <w:tcPr>
            <w:tcW w:w="1242" w:type="dxa"/>
            <w:vMerge/>
            <w:vAlign w:val="center"/>
          </w:tcPr>
          <w:p w14:paraId="7639004E" w14:textId="77777777" w:rsidR="007B6436" w:rsidRPr="00EB1B03" w:rsidRDefault="007B6436" w:rsidP="00AE0F3E">
            <w:pPr>
              <w:rPr>
                <w:rFonts w:ascii="仿宋_GB2312" w:eastAsia="仿宋_GB2312" w:hAnsi="宋体"/>
                <w:sz w:val="24"/>
              </w:rPr>
            </w:pPr>
          </w:p>
        </w:tc>
        <w:tc>
          <w:tcPr>
            <w:tcW w:w="1930" w:type="dxa"/>
            <w:vAlign w:val="center"/>
          </w:tcPr>
          <w:p w14:paraId="03CDB5A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05BDE71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61570BA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911F264" w14:textId="77777777" w:rsidTr="00AE0F3E">
        <w:trPr>
          <w:trHeight w:val="375"/>
          <w:jc w:val="center"/>
        </w:trPr>
        <w:tc>
          <w:tcPr>
            <w:tcW w:w="1242" w:type="dxa"/>
            <w:vMerge w:val="restart"/>
            <w:vAlign w:val="center"/>
          </w:tcPr>
          <w:p w14:paraId="098E7AA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3A0459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53F4B32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6D88EDA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25DD266" w14:textId="77777777" w:rsidTr="00AE0F3E">
        <w:trPr>
          <w:trHeight w:val="375"/>
          <w:jc w:val="center"/>
        </w:trPr>
        <w:tc>
          <w:tcPr>
            <w:tcW w:w="1242" w:type="dxa"/>
            <w:vMerge/>
            <w:vAlign w:val="center"/>
          </w:tcPr>
          <w:p w14:paraId="008CAE30" w14:textId="77777777" w:rsidR="007B6436" w:rsidRPr="00EB1B03" w:rsidRDefault="007B6436" w:rsidP="00AE0F3E">
            <w:pPr>
              <w:rPr>
                <w:rFonts w:ascii="仿宋_GB2312" w:eastAsia="仿宋_GB2312" w:hAnsi="宋体"/>
                <w:sz w:val="24"/>
              </w:rPr>
            </w:pPr>
          </w:p>
        </w:tc>
        <w:tc>
          <w:tcPr>
            <w:tcW w:w="1930" w:type="dxa"/>
            <w:vMerge/>
            <w:vAlign w:val="center"/>
          </w:tcPr>
          <w:p w14:paraId="30032255" w14:textId="77777777" w:rsidR="007B6436" w:rsidRPr="00EB1B03" w:rsidRDefault="007B6436" w:rsidP="00AE0F3E">
            <w:pPr>
              <w:rPr>
                <w:rFonts w:ascii="仿宋_GB2312" w:eastAsia="仿宋_GB2312" w:hAnsi="宋体"/>
                <w:sz w:val="24"/>
              </w:rPr>
            </w:pPr>
          </w:p>
        </w:tc>
        <w:tc>
          <w:tcPr>
            <w:tcW w:w="4896" w:type="dxa"/>
            <w:vAlign w:val="center"/>
          </w:tcPr>
          <w:p w14:paraId="0348E7E2"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Pr="00EB1B03">
              <w:rPr>
                <w:rFonts w:ascii="仿宋_GB2312" w:eastAsia="仿宋_GB2312" w:hAnsi="宋体"/>
                <w:sz w:val="24"/>
              </w:rPr>
              <w:t>不少于200万元</w:t>
            </w:r>
          </w:p>
        </w:tc>
        <w:tc>
          <w:tcPr>
            <w:tcW w:w="1275" w:type="dxa"/>
            <w:vAlign w:val="center"/>
          </w:tcPr>
          <w:p w14:paraId="1EF46F4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BCE7D91" w14:textId="77777777" w:rsidTr="00AE0F3E">
        <w:trPr>
          <w:trHeight w:val="375"/>
          <w:jc w:val="center"/>
        </w:trPr>
        <w:tc>
          <w:tcPr>
            <w:tcW w:w="1242" w:type="dxa"/>
            <w:vMerge/>
            <w:vAlign w:val="center"/>
          </w:tcPr>
          <w:p w14:paraId="045D4C7E" w14:textId="77777777" w:rsidR="007B6436" w:rsidRPr="00EB1B03" w:rsidRDefault="007B6436" w:rsidP="00AE0F3E">
            <w:pPr>
              <w:rPr>
                <w:rFonts w:ascii="仿宋_GB2312" w:eastAsia="仿宋_GB2312" w:hAnsi="宋体"/>
                <w:sz w:val="24"/>
              </w:rPr>
            </w:pPr>
          </w:p>
        </w:tc>
        <w:tc>
          <w:tcPr>
            <w:tcW w:w="1930" w:type="dxa"/>
            <w:vMerge/>
            <w:vAlign w:val="center"/>
          </w:tcPr>
          <w:p w14:paraId="0A4C26CD" w14:textId="77777777" w:rsidR="007B6436" w:rsidRPr="00EB1B03" w:rsidRDefault="007B6436" w:rsidP="00AE0F3E">
            <w:pPr>
              <w:rPr>
                <w:rFonts w:ascii="仿宋_GB2312" w:eastAsia="仿宋_GB2312" w:hAnsi="宋体"/>
                <w:sz w:val="24"/>
              </w:rPr>
            </w:pPr>
          </w:p>
        </w:tc>
        <w:tc>
          <w:tcPr>
            <w:tcW w:w="4896" w:type="dxa"/>
            <w:vAlign w:val="center"/>
          </w:tcPr>
          <w:p w14:paraId="267937F7" w14:textId="68096D4E" w:rsidR="007B6436" w:rsidRPr="00EB1B03" w:rsidRDefault="007B6436" w:rsidP="00AE0F3E">
            <w:pPr>
              <w:rPr>
                <w:rFonts w:ascii="仿宋_GB2312" w:eastAsia="仿宋_GB2312" w:hAnsi="宋体"/>
                <w:sz w:val="24"/>
              </w:rPr>
            </w:pPr>
            <w:r w:rsidRPr="00EB1B03">
              <w:rPr>
                <w:rFonts w:ascii="仿宋_GB2312" w:eastAsia="仿宋_GB2312" w:hAnsi="宋体"/>
                <w:sz w:val="24"/>
              </w:rPr>
              <w:t>工程技术类课题</w:t>
            </w:r>
            <w:r w:rsidR="0027521E">
              <w:rPr>
                <w:rFonts w:ascii="仿宋_GB2312" w:eastAsia="仿宋_GB2312" w:hAnsi="宋体" w:hint="eastAsia"/>
                <w:sz w:val="24"/>
              </w:rPr>
              <w:t>到账</w:t>
            </w:r>
            <w:r w:rsidR="0027521E" w:rsidRPr="00EB1B03">
              <w:rPr>
                <w:rFonts w:ascii="仿宋_GB2312" w:eastAsia="仿宋_GB2312" w:hAnsi="宋体"/>
                <w:sz w:val="24"/>
              </w:rPr>
              <w:t>经费</w:t>
            </w:r>
            <w:r w:rsidRPr="00EB1B03">
              <w:rPr>
                <w:rFonts w:ascii="仿宋_GB2312" w:eastAsia="仿宋_GB2312" w:hAnsi="宋体" w:hint="eastAsia"/>
                <w:sz w:val="24"/>
              </w:rPr>
              <w:t>年均</w:t>
            </w:r>
            <w:r w:rsidRPr="00EB1B03">
              <w:rPr>
                <w:rFonts w:ascii="仿宋_GB2312" w:eastAsia="仿宋_GB2312" w:hAnsi="宋体"/>
                <w:sz w:val="24"/>
              </w:rPr>
              <w:t>不少于100万元</w:t>
            </w:r>
          </w:p>
        </w:tc>
        <w:tc>
          <w:tcPr>
            <w:tcW w:w="1275" w:type="dxa"/>
            <w:vAlign w:val="center"/>
          </w:tcPr>
          <w:p w14:paraId="1364C46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147B9D4" w14:textId="77777777" w:rsidTr="00AE0F3E">
        <w:trPr>
          <w:trHeight w:val="375"/>
          <w:jc w:val="center"/>
        </w:trPr>
        <w:tc>
          <w:tcPr>
            <w:tcW w:w="1242" w:type="dxa"/>
            <w:vMerge/>
            <w:vAlign w:val="center"/>
          </w:tcPr>
          <w:p w14:paraId="5BB3E7F9" w14:textId="77777777" w:rsidR="007B6436" w:rsidRPr="00EB1B03" w:rsidRDefault="007B6436" w:rsidP="00AE0F3E">
            <w:pPr>
              <w:rPr>
                <w:rFonts w:ascii="仿宋_GB2312" w:eastAsia="仿宋_GB2312" w:hAnsi="宋体"/>
                <w:sz w:val="24"/>
              </w:rPr>
            </w:pPr>
          </w:p>
        </w:tc>
        <w:tc>
          <w:tcPr>
            <w:tcW w:w="1930" w:type="dxa"/>
            <w:vMerge/>
            <w:vAlign w:val="center"/>
          </w:tcPr>
          <w:p w14:paraId="1FD717CF" w14:textId="77777777" w:rsidR="007B6436" w:rsidRPr="00EB1B03" w:rsidRDefault="007B6436" w:rsidP="00AE0F3E">
            <w:pPr>
              <w:rPr>
                <w:rFonts w:ascii="仿宋_GB2312" w:eastAsia="仿宋_GB2312" w:hAnsi="宋体"/>
                <w:sz w:val="24"/>
              </w:rPr>
            </w:pPr>
          </w:p>
        </w:tc>
        <w:tc>
          <w:tcPr>
            <w:tcW w:w="4896" w:type="dxa"/>
            <w:vAlign w:val="center"/>
          </w:tcPr>
          <w:p w14:paraId="19B921F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6E59ACD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787B2F" w14:textId="77777777" w:rsidTr="00AE0F3E">
        <w:trPr>
          <w:trHeight w:val="471"/>
          <w:jc w:val="center"/>
        </w:trPr>
        <w:tc>
          <w:tcPr>
            <w:tcW w:w="1242" w:type="dxa"/>
            <w:vMerge/>
            <w:vAlign w:val="center"/>
          </w:tcPr>
          <w:p w14:paraId="37B09CB5" w14:textId="77777777" w:rsidR="007B6436" w:rsidRPr="00EB1B03" w:rsidRDefault="007B6436" w:rsidP="00AE0F3E">
            <w:pPr>
              <w:rPr>
                <w:rFonts w:ascii="仿宋_GB2312" w:eastAsia="仿宋_GB2312" w:hAnsi="宋体"/>
                <w:sz w:val="24"/>
              </w:rPr>
            </w:pPr>
          </w:p>
        </w:tc>
        <w:tc>
          <w:tcPr>
            <w:tcW w:w="1930" w:type="dxa"/>
            <w:vMerge w:val="restart"/>
            <w:vAlign w:val="center"/>
          </w:tcPr>
          <w:p w14:paraId="0D78A96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69082EC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统计时间段内，授权点在本类别涉及的工程领域取得高水平学术成果不少于3项</w:t>
            </w:r>
          </w:p>
        </w:tc>
        <w:tc>
          <w:tcPr>
            <w:tcW w:w="1275" w:type="dxa"/>
            <w:vAlign w:val="center"/>
          </w:tcPr>
          <w:p w14:paraId="79F6ADD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35E29E3" w14:textId="77777777" w:rsidTr="00AE0F3E">
        <w:trPr>
          <w:trHeight w:val="468"/>
          <w:jc w:val="center"/>
        </w:trPr>
        <w:tc>
          <w:tcPr>
            <w:tcW w:w="1242" w:type="dxa"/>
            <w:vMerge/>
            <w:vAlign w:val="center"/>
          </w:tcPr>
          <w:p w14:paraId="341A7EA2" w14:textId="77777777" w:rsidR="007B6436" w:rsidRPr="00EB1B03" w:rsidRDefault="007B6436" w:rsidP="00AE0F3E">
            <w:pPr>
              <w:rPr>
                <w:rFonts w:ascii="仿宋_GB2312" w:eastAsia="仿宋_GB2312" w:hAnsi="宋体"/>
                <w:sz w:val="24"/>
              </w:rPr>
            </w:pPr>
          </w:p>
        </w:tc>
        <w:tc>
          <w:tcPr>
            <w:tcW w:w="1930" w:type="dxa"/>
            <w:vMerge/>
            <w:vAlign w:val="center"/>
          </w:tcPr>
          <w:p w14:paraId="7778EE68" w14:textId="77777777" w:rsidR="007B6436" w:rsidRPr="00EB1B03" w:rsidRDefault="007B6436" w:rsidP="00AE0F3E">
            <w:pPr>
              <w:rPr>
                <w:rFonts w:ascii="仿宋_GB2312" w:eastAsia="仿宋_GB2312" w:hAnsi="宋体"/>
                <w:sz w:val="24"/>
              </w:rPr>
            </w:pPr>
          </w:p>
        </w:tc>
        <w:tc>
          <w:tcPr>
            <w:tcW w:w="4896" w:type="dxa"/>
            <w:vAlign w:val="center"/>
          </w:tcPr>
          <w:p w14:paraId="755EF8A6" w14:textId="793957E3"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统计时间段内，授权点获得过</w:t>
            </w:r>
            <w:r w:rsidR="00CE3268">
              <w:rPr>
                <w:rFonts w:ascii="仿宋_GB2312" w:eastAsia="仿宋_GB2312" w:hAnsi="宋体" w:hint="eastAsia"/>
                <w:sz w:val="24"/>
              </w:rPr>
              <w:t>一定数量</w:t>
            </w:r>
            <w:r w:rsidRPr="00EB1B03">
              <w:rPr>
                <w:rFonts w:ascii="仿宋_GB2312" w:eastAsia="仿宋_GB2312" w:hAnsi="宋体" w:hint="eastAsia"/>
                <w:sz w:val="24"/>
              </w:rPr>
              <w:t>省部级（或一级行业协会</w:t>
            </w:r>
            <w:r w:rsidR="00226DC5">
              <w:rPr>
                <w:rFonts w:ascii="仿宋_GB2312" w:eastAsia="仿宋_GB2312" w:hAnsi="宋体" w:hint="eastAsia"/>
                <w:sz w:val="24"/>
              </w:rPr>
              <w:t>/学会</w:t>
            </w:r>
            <w:r w:rsidRPr="00EB1B03">
              <w:rPr>
                <w:rFonts w:ascii="仿宋_GB2312" w:eastAsia="仿宋_GB2312" w:hAnsi="宋体" w:hint="eastAsia"/>
                <w:sz w:val="24"/>
              </w:rPr>
              <w:t>）科学技术奖</w:t>
            </w:r>
          </w:p>
        </w:tc>
        <w:tc>
          <w:tcPr>
            <w:tcW w:w="1275" w:type="dxa"/>
            <w:vAlign w:val="center"/>
          </w:tcPr>
          <w:p w14:paraId="5775F5A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71DA9FA" w14:textId="77777777" w:rsidTr="00AE0F3E">
        <w:trPr>
          <w:trHeight w:val="469"/>
          <w:jc w:val="center"/>
        </w:trPr>
        <w:tc>
          <w:tcPr>
            <w:tcW w:w="1242" w:type="dxa"/>
            <w:vMerge/>
            <w:vAlign w:val="center"/>
          </w:tcPr>
          <w:p w14:paraId="2E79CCF9" w14:textId="77777777" w:rsidR="007B6436" w:rsidRPr="00EB1B03" w:rsidRDefault="007B6436" w:rsidP="00AE0F3E">
            <w:pPr>
              <w:rPr>
                <w:rFonts w:ascii="仿宋_GB2312" w:eastAsia="仿宋_GB2312" w:hAnsi="宋体"/>
                <w:sz w:val="24"/>
              </w:rPr>
            </w:pPr>
          </w:p>
        </w:tc>
        <w:tc>
          <w:tcPr>
            <w:tcW w:w="1930" w:type="dxa"/>
            <w:vMerge/>
            <w:vAlign w:val="center"/>
          </w:tcPr>
          <w:p w14:paraId="11B92854" w14:textId="77777777" w:rsidR="007B6436" w:rsidRPr="00EB1B03" w:rsidRDefault="007B6436" w:rsidP="00AE0F3E">
            <w:pPr>
              <w:rPr>
                <w:rFonts w:ascii="仿宋_GB2312" w:eastAsia="仿宋_GB2312" w:hAnsi="宋体"/>
                <w:sz w:val="24"/>
              </w:rPr>
            </w:pPr>
          </w:p>
        </w:tc>
        <w:tc>
          <w:tcPr>
            <w:tcW w:w="4896" w:type="dxa"/>
            <w:vAlign w:val="center"/>
          </w:tcPr>
          <w:p w14:paraId="074CD70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w:t>
            </w:r>
            <w:r w:rsidRPr="00EB1B03">
              <w:rPr>
                <w:rFonts w:ascii="仿宋_GB2312" w:eastAsia="仿宋_GB2312" w:hAnsi="宋体" w:hint="eastAsia"/>
                <w:sz w:val="24"/>
              </w:rPr>
              <w:t>转化应用的专利</w:t>
            </w:r>
          </w:p>
        </w:tc>
        <w:tc>
          <w:tcPr>
            <w:tcW w:w="1275" w:type="dxa"/>
            <w:vAlign w:val="center"/>
          </w:tcPr>
          <w:p w14:paraId="29E1664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A250B16" w14:textId="77777777" w:rsidTr="00AE0F3E">
        <w:trPr>
          <w:trHeight w:val="469"/>
          <w:jc w:val="center"/>
        </w:trPr>
        <w:tc>
          <w:tcPr>
            <w:tcW w:w="1242" w:type="dxa"/>
            <w:vMerge/>
            <w:vAlign w:val="center"/>
          </w:tcPr>
          <w:p w14:paraId="580EC325" w14:textId="77777777" w:rsidR="007B6436" w:rsidRPr="00EB1B03" w:rsidRDefault="007B6436" w:rsidP="00AE0F3E">
            <w:pPr>
              <w:rPr>
                <w:rFonts w:ascii="仿宋_GB2312" w:eastAsia="仿宋_GB2312" w:hAnsi="宋体"/>
                <w:sz w:val="24"/>
              </w:rPr>
            </w:pPr>
          </w:p>
        </w:tc>
        <w:tc>
          <w:tcPr>
            <w:tcW w:w="1930" w:type="dxa"/>
            <w:vMerge/>
            <w:vAlign w:val="center"/>
          </w:tcPr>
          <w:p w14:paraId="49614ECA" w14:textId="77777777" w:rsidR="007B6436" w:rsidRPr="00EB1B03" w:rsidRDefault="007B6436" w:rsidP="00AE0F3E">
            <w:pPr>
              <w:rPr>
                <w:rFonts w:ascii="仿宋_GB2312" w:eastAsia="仿宋_GB2312" w:hAnsi="宋体"/>
                <w:sz w:val="24"/>
              </w:rPr>
            </w:pPr>
          </w:p>
        </w:tc>
        <w:tc>
          <w:tcPr>
            <w:tcW w:w="4896" w:type="dxa"/>
            <w:vAlign w:val="center"/>
          </w:tcPr>
          <w:p w14:paraId="351867E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0456346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2973011" w14:textId="77777777" w:rsidTr="00AE0F3E">
        <w:trPr>
          <w:trHeight w:val="469"/>
          <w:jc w:val="center"/>
        </w:trPr>
        <w:tc>
          <w:tcPr>
            <w:tcW w:w="1242" w:type="dxa"/>
            <w:vMerge/>
            <w:vAlign w:val="center"/>
          </w:tcPr>
          <w:p w14:paraId="7A27499E" w14:textId="77777777" w:rsidR="007B6436" w:rsidRPr="00EB1B03" w:rsidRDefault="007B6436" w:rsidP="00AE0F3E">
            <w:pPr>
              <w:rPr>
                <w:rFonts w:ascii="仿宋_GB2312" w:eastAsia="仿宋_GB2312" w:hAnsi="宋体"/>
                <w:sz w:val="24"/>
              </w:rPr>
            </w:pPr>
          </w:p>
        </w:tc>
        <w:tc>
          <w:tcPr>
            <w:tcW w:w="1930" w:type="dxa"/>
            <w:vAlign w:val="center"/>
          </w:tcPr>
          <w:p w14:paraId="504031B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49BF913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5533E2F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5612E5D" w14:textId="77777777" w:rsidTr="00AE0F3E">
        <w:trPr>
          <w:trHeight w:val="469"/>
          <w:jc w:val="center"/>
        </w:trPr>
        <w:tc>
          <w:tcPr>
            <w:tcW w:w="1242" w:type="dxa"/>
            <w:vMerge w:val="restart"/>
            <w:vAlign w:val="center"/>
          </w:tcPr>
          <w:p w14:paraId="3D1BCC3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校企合作</w:t>
            </w:r>
          </w:p>
        </w:tc>
        <w:tc>
          <w:tcPr>
            <w:tcW w:w="1930" w:type="dxa"/>
            <w:vMerge w:val="restart"/>
            <w:vAlign w:val="center"/>
          </w:tcPr>
          <w:p w14:paraId="6E759A10"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专业实践基地</w:t>
            </w:r>
          </w:p>
        </w:tc>
        <w:tc>
          <w:tcPr>
            <w:tcW w:w="4896" w:type="dxa"/>
            <w:vAlign w:val="center"/>
          </w:tcPr>
          <w:p w14:paraId="30A45A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vAlign w:val="center"/>
          </w:tcPr>
          <w:p w14:paraId="2C2A7F4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4F062DD" w14:textId="77777777" w:rsidTr="00AE0F3E">
        <w:trPr>
          <w:trHeight w:val="469"/>
          <w:jc w:val="center"/>
        </w:trPr>
        <w:tc>
          <w:tcPr>
            <w:tcW w:w="1242" w:type="dxa"/>
            <w:vMerge/>
            <w:vAlign w:val="center"/>
          </w:tcPr>
          <w:p w14:paraId="2C3C9DBF" w14:textId="77777777" w:rsidR="007B6436" w:rsidRPr="00EB1B03" w:rsidRDefault="007B6436" w:rsidP="00AE0F3E">
            <w:pPr>
              <w:rPr>
                <w:rFonts w:ascii="仿宋_GB2312" w:eastAsia="仿宋_GB2312" w:hAnsi="宋体"/>
                <w:sz w:val="24"/>
              </w:rPr>
            </w:pPr>
          </w:p>
        </w:tc>
        <w:tc>
          <w:tcPr>
            <w:tcW w:w="1930" w:type="dxa"/>
            <w:vMerge/>
            <w:vAlign w:val="center"/>
          </w:tcPr>
          <w:p w14:paraId="2C7C7AE2" w14:textId="77777777" w:rsidR="007B6436" w:rsidRPr="00EB1B03" w:rsidRDefault="007B6436" w:rsidP="00AE0F3E">
            <w:pPr>
              <w:rPr>
                <w:rFonts w:ascii="仿宋_GB2312" w:eastAsia="仿宋_GB2312" w:hAnsi="宋体"/>
                <w:sz w:val="24"/>
              </w:rPr>
            </w:pPr>
          </w:p>
        </w:tc>
        <w:tc>
          <w:tcPr>
            <w:tcW w:w="4896" w:type="dxa"/>
            <w:vAlign w:val="center"/>
          </w:tcPr>
          <w:p w14:paraId="3E83096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2家职责明确、长期稳定的合作培养基地</w:t>
            </w:r>
          </w:p>
        </w:tc>
        <w:tc>
          <w:tcPr>
            <w:tcW w:w="1275" w:type="dxa"/>
            <w:vAlign w:val="center"/>
          </w:tcPr>
          <w:p w14:paraId="440D152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ED3B9CA" w14:textId="77777777" w:rsidTr="00AE0F3E">
        <w:trPr>
          <w:trHeight w:val="469"/>
          <w:jc w:val="center"/>
        </w:trPr>
        <w:tc>
          <w:tcPr>
            <w:tcW w:w="1242" w:type="dxa"/>
            <w:vMerge/>
            <w:vAlign w:val="center"/>
          </w:tcPr>
          <w:p w14:paraId="550D83E3" w14:textId="77777777" w:rsidR="007B6436" w:rsidRPr="00EB1B03" w:rsidRDefault="007B6436" w:rsidP="00AE0F3E">
            <w:pPr>
              <w:rPr>
                <w:rFonts w:ascii="仿宋_GB2312" w:eastAsia="仿宋_GB2312" w:hAnsi="宋体"/>
                <w:sz w:val="24"/>
              </w:rPr>
            </w:pPr>
          </w:p>
        </w:tc>
        <w:tc>
          <w:tcPr>
            <w:tcW w:w="1930" w:type="dxa"/>
            <w:vAlign w:val="center"/>
          </w:tcPr>
          <w:p w14:paraId="02897FDF"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联合培养项目</w:t>
            </w:r>
          </w:p>
        </w:tc>
        <w:tc>
          <w:tcPr>
            <w:tcW w:w="4896" w:type="dxa"/>
            <w:vAlign w:val="center"/>
          </w:tcPr>
          <w:p w14:paraId="6FFB50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vAlign w:val="center"/>
          </w:tcPr>
          <w:p w14:paraId="17568FB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1C86B3B" w14:textId="77777777" w:rsidTr="00AE0F3E">
        <w:trPr>
          <w:trHeight w:val="469"/>
          <w:jc w:val="center"/>
        </w:trPr>
        <w:tc>
          <w:tcPr>
            <w:tcW w:w="1242" w:type="dxa"/>
            <w:vMerge/>
            <w:vAlign w:val="center"/>
          </w:tcPr>
          <w:p w14:paraId="4B8B6C93" w14:textId="77777777" w:rsidR="007B6436" w:rsidRPr="00EB1B03" w:rsidRDefault="007B6436" w:rsidP="00AE0F3E">
            <w:pPr>
              <w:rPr>
                <w:rFonts w:ascii="仿宋_GB2312" w:eastAsia="仿宋_GB2312" w:hAnsi="宋体"/>
                <w:sz w:val="24"/>
              </w:rPr>
            </w:pPr>
          </w:p>
        </w:tc>
        <w:tc>
          <w:tcPr>
            <w:tcW w:w="1930" w:type="dxa"/>
            <w:vAlign w:val="center"/>
          </w:tcPr>
          <w:p w14:paraId="3ED11659"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校企课程</w:t>
            </w:r>
          </w:p>
        </w:tc>
        <w:tc>
          <w:tcPr>
            <w:tcW w:w="4896" w:type="dxa"/>
            <w:vAlign w:val="center"/>
          </w:tcPr>
          <w:p w14:paraId="7653311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vAlign w:val="center"/>
          </w:tcPr>
          <w:p w14:paraId="708F3A9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A6CFD4B" w14:textId="77777777" w:rsidTr="00AE0F3E">
        <w:trPr>
          <w:trHeight w:val="469"/>
          <w:jc w:val="center"/>
        </w:trPr>
        <w:tc>
          <w:tcPr>
            <w:tcW w:w="1242" w:type="dxa"/>
            <w:vMerge w:val="restart"/>
            <w:vAlign w:val="center"/>
          </w:tcPr>
          <w:p w14:paraId="40C69A5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1E1ACDC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管理服务支撑</w:t>
            </w:r>
          </w:p>
        </w:tc>
        <w:tc>
          <w:tcPr>
            <w:tcW w:w="4896" w:type="dxa"/>
            <w:vAlign w:val="center"/>
          </w:tcPr>
          <w:p w14:paraId="0554EF3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vAlign w:val="center"/>
          </w:tcPr>
          <w:p w14:paraId="2668B82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7511E4C" w14:textId="77777777" w:rsidTr="00AE0F3E">
        <w:trPr>
          <w:trHeight w:val="469"/>
          <w:jc w:val="center"/>
        </w:trPr>
        <w:tc>
          <w:tcPr>
            <w:tcW w:w="1242" w:type="dxa"/>
            <w:vMerge/>
            <w:vAlign w:val="center"/>
          </w:tcPr>
          <w:p w14:paraId="623DF345" w14:textId="77777777" w:rsidR="007B6436" w:rsidRPr="00EB1B03" w:rsidRDefault="007B6436" w:rsidP="00AE0F3E">
            <w:pPr>
              <w:rPr>
                <w:rFonts w:ascii="仿宋_GB2312" w:eastAsia="仿宋_GB2312" w:hAnsi="宋体"/>
                <w:sz w:val="24"/>
              </w:rPr>
            </w:pPr>
          </w:p>
        </w:tc>
        <w:tc>
          <w:tcPr>
            <w:tcW w:w="1930" w:type="dxa"/>
            <w:vAlign w:val="center"/>
          </w:tcPr>
          <w:p w14:paraId="7DAA93C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vAlign w:val="center"/>
          </w:tcPr>
          <w:p w14:paraId="13F420D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vAlign w:val="center"/>
          </w:tcPr>
          <w:p w14:paraId="179CD98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bl>
    <w:p w14:paraId="7E045426" w14:textId="77777777" w:rsidR="007B6436" w:rsidRPr="00EB1B03" w:rsidRDefault="007B6436" w:rsidP="007B6436">
      <w:pPr>
        <w:spacing w:line="500" w:lineRule="exact"/>
        <w:rPr>
          <w:rFonts w:ascii="方正小标宋简体" w:eastAsia="方正小标宋简体" w:hAnsi="宋体"/>
          <w:sz w:val="36"/>
          <w:szCs w:val="40"/>
        </w:rPr>
        <w:sectPr w:rsidR="007B6436" w:rsidRPr="00EB1B03">
          <w:pgSz w:w="11906" w:h="16838"/>
          <w:pgMar w:top="1440" w:right="1800" w:bottom="1440" w:left="1800" w:header="851" w:footer="992" w:gutter="0"/>
          <w:cols w:space="425"/>
          <w:docGrid w:type="lines" w:linePitch="312"/>
        </w:sectPr>
      </w:pPr>
    </w:p>
    <w:p w14:paraId="071D3077" w14:textId="77777777" w:rsidR="007B6436" w:rsidRPr="00EB1B03" w:rsidRDefault="007B6436" w:rsidP="007B6436">
      <w:pPr>
        <w:spacing w:line="500" w:lineRule="exact"/>
        <w:rPr>
          <w:rFonts w:ascii="方正小标宋简体" w:eastAsia="方正小标宋简体" w:hAnsi="宋体"/>
          <w:sz w:val="22"/>
        </w:rPr>
      </w:pPr>
      <w:r w:rsidRPr="00EB1B03">
        <w:rPr>
          <w:rFonts w:ascii="方正小标宋简体" w:eastAsia="方正小标宋简体" w:hAnsi="宋体" w:hint="eastAsia"/>
          <w:sz w:val="36"/>
          <w:szCs w:val="40"/>
        </w:rPr>
        <w:lastRenderedPageBreak/>
        <w:t>工程类硕士专业学位授权点自查对照表（能源动力）</w:t>
      </w:r>
    </w:p>
    <w:tbl>
      <w:tblPr>
        <w:tblStyle w:val="af1"/>
        <w:tblW w:w="9338" w:type="dxa"/>
        <w:jc w:val="center"/>
        <w:tblLook w:val="04A0" w:firstRow="1" w:lastRow="0" w:firstColumn="1" w:lastColumn="0" w:noHBand="0" w:noVBand="1"/>
      </w:tblPr>
      <w:tblGrid>
        <w:gridCol w:w="1237"/>
        <w:gridCol w:w="1930"/>
        <w:gridCol w:w="4896"/>
        <w:gridCol w:w="1275"/>
      </w:tblGrid>
      <w:tr w:rsidR="007B6436" w:rsidRPr="00EB1B03" w14:paraId="3780CD05" w14:textId="77777777" w:rsidTr="00AE0F3E">
        <w:trPr>
          <w:trHeight w:val="389"/>
          <w:tblHeader/>
          <w:jc w:val="center"/>
        </w:trPr>
        <w:tc>
          <w:tcPr>
            <w:tcW w:w="1237" w:type="dxa"/>
            <w:vAlign w:val="center"/>
          </w:tcPr>
          <w:p w14:paraId="05D9060C"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71C9B267"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61CE1486"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39F6434E"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4B2B29D5" w14:textId="77777777" w:rsidTr="00AE0F3E">
        <w:trPr>
          <w:trHeight w:val="389"/>
          <w:jc w:val="center"/>
        </w:trPr>
        <w:tc>
          <w:tcPr>
            <w:tcW w:w="1237" w:type="dxa"/>
            <w:vMerge w:val="restart"/>
            <w:vAlign w:val="center"/>
          </w:tcPr>
          <w:p w14:paraId="63460FC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11D94D9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w:t>
            </w:r>
          </w:p>
        </w:tc>
        <w:tc>
          <w:tcPr>
            <w:tcW w:w="4896" w:type="dxa"/>
            <w:vAlign w:val="center"/>
          </w:tcPr>
          <w:p w14:paraId="588382E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4842F12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300D6A5" w14:textId="77777777" w:rsidTr="00AE0F3E">
        <w:trPr>
          <w:trHeight w:val="389"/>
          <w:jc w:val="center"/>
        </w:trPr>
        <w:tc>
          <w:tcPr>
            <w:tcW w:w="1237" w:type="dxa"/>
            <w:vMerge/>
            <w:vAlign w:val="center"/>
          </w:tcPr>
          <w:p w14:paraId="51F0AC17" w14:textId="77777777" w:rsidR="007B6436" w:rsidRPr="00EB1B03" w:rsidRDefault="007B6436" w:rsidP="00AE0F3E">
            <w:pPr>
              <w:rPr>
                <w:rFonts w:ascii="仿宋_GB2312" w:eastAsia="仿宋_GB2312" w:hAnsi="宋体"/>
                <w:sz w:val="24"/>
              </w:rPr>
            </w:pPr>
          </w:p>
        </w:tc>
        <w:tc>
          <w:tcPr>
            <w:tcW w:w="1930" w:type="dxa"/>
            <w:vAlign w:val="center"/>
          </w:tcPr>
          <w:p w14:paraId="1906D4C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361DE21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337823C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51E7DAF" w14:textId="77777777" w:rsidTr="00AE0F3E">
        <w:trPr>
          <w:trHeight w:val="389"/>
          <w:jc w:val="center"/>
        </w:trPr>
        <w:tc>
          <w:tcPr>
            <w:tcW w:w="1237" w:type="dxa"/>
            <w:vMerge w:val="restart"/>
            <w:vAlign w:val="center"/>
          </w:tcPr>
          <w:p w14:paraId="7237338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4ABFEB9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3FBD4F3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5C95425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C8E6CDB" w14:textId="77777777" w:rsidTr="00AE0F3E">
        <w:trPr>
          <w:trHeight w:val="389"/>
          <w:jc w:val="center"/>
        </w:trPr>
        <w:tc>
          <w:tcPr>
            <w:tcW w:w="1237" w:type="dxa"/>
            <w:vMerge/>
            <w:vAlign w:val="center"/>
          </w:tcPr>
          <w:p w14:paraId="5DC8955D" w14:textId="77777777" w:rsidR="007B6436" w:rsidRPr="00EB1B03" w:rsidRDefault="007B6436" w:rsidP="00AE0F3E">
            <w:pPr>
              <w:rPr>
                <w:rFonts w:ascii="仿宋_GB2312" w:eastAsia="仿宋_GB2312" w:hAnsi="宋体"/>
                <w:sz w:val="24"/>
              </w:rPr>
            </w:pPr>
          </w:p>
        </w:tc>
        <w:tc>
          <w:tcPr>
            <w:tcW w:w="1930" w:type="dxa"/>
            <w:vAlign w:val="center"/>
          </w:tcPr>
          <w:p w14:paraId="7316F51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52C63BB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19ECCD5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0055EEC" w14:textId="77777777" w:rsidTr="00AE0F3E">
        <w:trPr>
          <w:trHeight w:val="312"/>
          <w:jc w:val="center"/>
        </w:trPr>
        <w:tc>
          <w:tcPr>
            <w:tcW w:w="1237" w:type="dxa"/>
            <w:vMerge/>
            <w:vAlign w:val="center"/>
          </w:tcPr>
          <w:p w14:paraId="6EF2D6C3" w14:textId="77777777" w:rsidR="007B6436" w:rsidRPr="00EB1B03" w:rsidRDefault="007B6436" w:rsidP="00AE0F3E">
            <w:pPr>
              <w:rPr>
                <w:rFonts w:ascii="仿宋_GB2312" w:eastAsia="仿宋_GB2312" w:hAnsi="宋体"/>
                <w:sz w:val="24"/>
              </w:rPr>
            </w:pPr>
          </w:p>
        </w:tc>
        <w:tc>
          <w:tcPr>
            <w:tcW w:w="1930" w:type="dxa"/>
            <w:vMerge w:val="restart"/>
            <w:vAlign w:val="center"/>
          </w:tcPr>
          <w:p w14:paraId="7525E26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496CB63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6A97E3A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A795018" w14:textId="77777777" w:rsidTr="00AE0F3E">
        <w:trPr>
          <w:trHeight w:val="312"/>
          <w:jc w:val="center"/>
        </w:trPr>
        <w:tc>
          <w:tcPr>
            <w:tcW w:w="1237" w:type="dxa"/>
            <w:vMerge/>
            <w:vAlign w:val="center"/>
          </w:tcPr>
          <w:p w14:paraId="49177B18" w14:textId="77777777" w:rsidR="007B6436" w:rsidRPr="00EB1B03" w:rsidRDefault="007B6436" w:rsidP="00AE0F3E">
            <w:pPr>
              <w:rPr>
                <w:rFonts w:ascii="仿宋_GB2312" w:eastAsia="仿宋_GB2312" w:hAnsi="宋体"/>
                <w:sz w:val="24"/>
              </w:rPr>
            </w:pPr>
          </w:p>
        </w:tc>
        <w:tc>
          <w:tcPr>
            <w:tcW w:w="1930" w:type="dxa"/>
            <w:vMerge/>
            <w:vAlign w:val="center"/>
          </w:tcPr>
          <w:p w14:paraId="24DA2F1F" w14:textId="77777777" w:rsidR="007B6436" w:rsidRPr="00EB1B03" w:rsidRDefault="007B6436" w:rsidP="00AE0F3E">
            <w:pPr>
              <w:rPr>
                <w:rFonts w:ascii="仿宋_GB2312" w:eastAsia="仿宋_GB2312" w:hAnsi="宋体"/>
                <w:sz w:val="24"/>
              </w:rPr>
            </w:pPr>
          </w:p>
        </w:tc>
        <w:tc>
          <w:tcPr>
            <w:tcW w:w="4896" w:type="dxa"/>
            <w:vAlign w:val="center"/>
          </w:tcPr>
          <w:p w14:paraId="614E853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1C59575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CF5C081" w14:textId="77777777" w:rsidTr="00AE0F3E">
        <w:trPr>
          <w:trHeight w:val="312"/>
          <w:jc w:val="center"/>
        </w:trPr>
        <w:tc>
          <w:tcPr>
            <w:tcW w:w="1237" w:type="dxa"/>
            <w:vMerge/>
            <w:vAlign w:val="center"/>
          </w:tcPr>
          <w:p w14:paraId="0B02833C" w14:textId="77777777" w:rsidR="007B6436" w:rsidRPr="00EB1B03" w:rsidRDefault="007B6436" w:rsidP="00AE0F3E">
            <w:pPr>
              <w:rPr>
                <w:rFonts w:ascii="仿宋_GB2312" w:eastAsia="仿宋_GB2312" w:hAnsi="宋体"/>
                <w:sz w:val="24"/>
              </w:rPr>
            </w:pPr>
          </w:p>
        </w:tc>
        <w:tc>
          <w:tcPr>
            <w:tcW w:w="1930" w:type="dxa"/>
            <w:vMerge/>
            <w:vAlign w:val="center"/>
          </w:tcPr>
          <w:p w14:paraId="7A715874" w14:textId="77777777" w:rsidR="007B6436" w:rsidRPr="00EB1B03" w:rsidRDefault="007B6436" w:rsidP="00AE0F3E">
            <w:pPr>
              <w:rPr>
                <w:rFonts w:ascii="仿宋_GB2312" w:eastAsia="仿宋_GB2312" w:hAnsi="宋体"/>
                <w:sz w:val="24"/>
              </w:rPr>
            </w:pPr>
          </w:p>
        </w:tc>
        <w:tc>
          <w:tcPr>
            <w:tcW w:w="4896" w:type="dxa"/>
            <w:vAlign w:val="center"/>
          </w:tcPr>
          <w:p w14:paraId="695B5B2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70C5525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06A3BB3" w14:textId="77777777" w:rsidTr="00AE0F3E">
        <w:trPr>
          <w:trHeight w:val="312"/>
          <w:jc w:val="center"/>
        </w:trPr>
        <w:tc>
          <w:tcPr>
            <w:tcW w:w="1237" w:type="dxa"/>
            <w:vMerge/>
            <w:vAlign w:val="center"/>
          </w:tcPr>
          <w:p w14:paraId="5AE7057B" w14:textId="77777777" w:rsidR="007B6436" w:rsidRPr="00EB1B03" w:rsidRDefault="007B6436" w:rsidP="00AE0F3E">
            <w:pPr>
              <w:rPr>
                <w:rFonts w:ascii="仿宋_GB2312" w:eastAsia="仿宋_GB2312" w:hAnsi="宋体"/>
                <w:sz w:val="24"/>
              </w:rPr>
            </w:pPr>
          </w:p>
        </w:tc>
        <w:tc>
          <w:tcPr>
            <w:tcW w:w="1930" w:type="dxa"/>
            <w:vMerge/>
            <w:vAlign w:val="center"/>
          </w:tcPr>
          <w:p w14:paraId="6BCA19BF" w14:textId="77777777" w:rsidR="007B6436" w:rsidRPr="00EB1B03" w:rsidRDefault="007B6436" w:rsidP="00AE0F3E">
            <w:pPr>
              <w:rPr>
                <w:rFonts w:ascii="仿宋_GB2312" w:eastAsia="仿宋_GB2312" w:hAnsi="宋体"/>
                <w:sz w:val="24"/>
              </w:rPr>
            </w:pPr>
          </w:p>
        </w:tc>
        <w:tc>
          <w:tcPr>
            <w:tcW w:w="4896" w:type="dxa"/>
            <w:vAlign w:val="center"/>
          </w:tcPr>
          <w:p w14:paraId="434A9AF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2027C2D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7FC2706" w14:textId="77777777" w:rsidTr="00AE0F3E">
        <w:trPr>
          <w:trHeight w:val="312"/>
          <w:jc w:val="center"/>
        </w:trPr>
        <w:tc>
          <w:tcPr>
            <w:tcW w:w="1237" w:type="dxa"/>
            <w:vMerge/>
            <w:vAlign w:val="center"/>
          </w:tcPr>
          <w:p w14:paraId="7680FF17" w14:textId="77777777" w:rsidR="007B6436" w:rsidRPr="00EB1B03" w:rsidRDefault="007B6436" w:rsidP="00AE0F3E">
            <w:pPr>
              <w:rPr>
                <w:rFonts w:ascii="仿宋_GB2312" w:eastAsia="仿宋_GB2312" w:hAnsi="宋体"/>
                <w:sz w:val="24"/>
              </w:rPr>
            </w:pPr>
          </w:p>
        </w:tc>
        <w:tc>
          <w:tcPr>
            <w:tcW w:w="1930" w:type="dxa"/>
            <w:vMerge/>
            <w:vAlign w:val="center"/>
          </w:tcPr>
          <w:p w14:paraId="4DC716FB" w14:textId="77777777" w:rsidR="007B6436" w:rsidRPr="00EB1B03" w:rsidRDefault="007B6436" w:rsidP="00AE0F3E">
            <w:pPr>
              <w:rPr>
                <w:rFonts w:ascii="仿宋_GB2312" w:eastAsia="仿宋_GB2312" w:hAnsi="宋体"/>
                <w:sz w:val="24"/>
              </w:rPr>
            </w:pPr>
          </w:p>
        </w:tc>
        <w:tc>
          <w:tcPr>
            <w:tcW w:w="4896" w:type="dxa"/>
            <w:vAlign w:val="center"/>
          </w:tcPr>
          <w:p w14:paraId="69C97E5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71FFA8D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1188AF0" w14:textId="77777777" w:rsidTr="00AE0F3E">
        <w:trPr>
          <w:trHeight w:val="389"/>
          <w:jc w:val="center"/>
        </w:trPr>
        <w:tc>
          <w:tcPr>
            <w:tcW w:w="1237" w:type="dxa"/>
            <w:vMerge/>
            <w:vAlign w:val="center"/>
          </w:tcPr>
          <w:p w14:paraId="1F720DF0" w14:textId="77777777" w:rsidR="007B6436" w:rsidRPr="00EB1B03" w:rsidRDefault="007B6436" w:rsidP="00AE0F3E">
            <w:pPr>
              <w:rPr>
                <w:rFonts w:ascii="仿宋_GB2312" w:eastAsia="仿宋_GB2312" w:hAnsi="宋体"/>
                <w:sz w:val="24"/>
              </w:rPr>
            </w:pPr>
          </w:p>
        </w:tc>
        <w:tc>
          <w:tcPr>
            <w:tcW w:w="1930" w:type="dxa"/>
            <w:vAlign w:val="center"/>
          </w:tcPr>
          <w:p w14:paraId="758D744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4EB365B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5352231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4B72976" w14:textId="77777777" w:rsidTr="00AE0F3E">
        <w:trPr>
          <w:trHeight w:val="389"/>
          <w:jc w:val="center"/>
        </w:trPr>
        <w:tc>
          <w:tcPr>
            <w:tcW w:w="1237" w:type="dxa"/>
            <w:vMerge/>
            <w:vAlign w:val="center"/>
          </w:tcPr>
          <w:p w14:paraId="7596D667" w14:textId="77777777" w:rsidR="007B6436" w:rsidRPr="00EB1B03" w:rsidRDefault="007B6436" w:rsidP="00AE0F3E">
            <w:pPr>
              <w:rPr>
                <w:rFonts w:ascii="仿宋_GB2312" w:eastAsia="仿宋_GB2312" w:hAnsi="宋体"/>
                <w:sz w:val="24"/>
              </w:rPr>
            </w:pPr>
          </w:p>
        </w:tc>
        <w:tc>
          <w:tcPr>
            <w:tcW w:w="1930" w:type="dxa"/>
            <w:vMerge w:val="restart"/>
            <w:vAlign w:val="center"/>
          </w:tcPr>
          <w:p w14:paraId="36AC169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02EC862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46E2C54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305C823" w14:textId="77777777" w:rsidTr="00AE0F3E">
        <w:trPr>
          <w:trHeight w:val="389"/>
          <w:jc w:val="center"/>
        </w:trPr>
        <w:tc>
          <w:tcPr>
            <w:tcW w:w="1237" w:type="dxa"/>
            <w:vMerge/>
            <w:vAlign w:val="center"/>
          </w:tcPr>
          <w:p w14:paraId="01BE573B" w14:textId="77777777" w:rsidR="007B6436" w:rsidRPr="00EB1B03" w:rsidRDefault="007B6436" w:rsidP="00AE0F3E">
            <w:pPr>
              <w:rPr>
                <w:rFonts w:ascii="仿宋_GB2312" w:eastAsia="仿宋_GB2312" w:hAnsi="宋体"/>
                <w:sz w:val="24"/>
              </w:rPr>
            </w:pPr>
          </w:p>
        </w:tc>
        <w:tc>
          <w:tcPr>
            <w:tcW w:w="1930" w:type="dxa"/>
            <w:vMerge/>
            <w:vAlign w:val="center"/>
          </w:tcPr>
          <w:p w14:paraId="7E253138" w14:textId="77777777" w:rsidR="007B6436" w:rsidRPr="00EB1B03" w:rsidRDefault="007B6436" w:rsidP="00AE0F3E">
            <w:pPr>
              <w:rPr>
                <w:rFonts w:ascii="仿宋_GB2312" w:eastAsia="仿宋_GB2312" w:hAnsi="宋体"/>
                <w:sz w:val="24"/>
              </w:rPr>
            </w:pPr>
          </w:p>
        </w:tc>
        <w:tc>
          <w:tcPr>
            <w:tcW w:w="4896" w:type="dxa"/>
            <w:vAlign w:val="center"/>
          </w:tcPr>
          <w:p w14:paraId="73DE39C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2F5BE2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817D1E7" w14:textId="77777777" w:rsidTr="00AE0F3E">
        <w:trPr>
          <w:trHeight w:val="389"/>
          <w:jc w:val="center"/>
        </w:trPr>
        <w:tc>
          <w:tcPr>
            <w:tcW w:w="1237" w:type="dxa"/>
            <w:vMerge/>
            <w:vAlign w:val="center"/>
          </w:tcPr>
          <w:p w14:paraId="3FDBE5F2" w14:textId="77777777" w:rsidR="007B6436" w:rsidRPr="00EB1B03" w:rsidRDefault="007B6436" w:rsidP="00AE0F3E">
            <w:pPr>
              <w:rPr>
                <w:rFonts w:ascii="仿宋_GB2312" w:eastAsia="仿宋_GB2312" w:hAnsi="宋体"/>
                <w:sz w:val="24"/>
              </w:rPr>
            </w:pPr>
          </w:p>
        </w:tc>
        <w:tc>
          <w:tcPr>
            <w:tcW w:w="1930" w:type="dxa"/>
            <w:vAlign w:val="center"/>
          </w:tcPr>
          <w:p w14:paraId="721138D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19BFB98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建立完备的研究生奖助体系</w:t>
            </w:r>
          </w:p>
        </w:tc>
        <w:tc>
          <w:tcPr>
            <w:tcW w:w="1275" w:type="dxa"/>
            <w:vAlign w:val="center"/>
          </w:tcPr>
          <w:p w14:paraId="6B3E177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EEE35E2" w14:textId="77777777" w:rsidTr="00AE0F3E">
        <w:trPr>
          <w:trHeight w:val="389"/>
          <w:jc w:val="center"/>
        </w:trPr>
        <w:tc>
          <w:tcPr>
            <w:tcW w:w="1237" w:type="dxa"/>
            <w:vMerge/>
            <w:vAlign w:val="center"/>
          </w:tcPr>
          <w:p w14:paraId="54DC6D73" w14:textId="77777777" w:rsidR="007B6436" w:rsidRPr="00EB1B03" w:rsidRDefault="007B6436" w:rsidP="00AE0F3E">
            <w:pPr>
              <w:rPr>
                <w:rFonts w:ascii="仿宋_GB2312" w:eastAsia="仿宋_GB2312" w:hAnsi="宋体"/>
                <w:sz w:val="24"/>
              </w:rPr>
            </w:pPr>
          </w:p>
        </w:tc>
        <w:tc>
          <w:tcPr>
            <w:tcW w:w="1930" w:type="dxa"/>
            <w:vAlign w:val="center"/>
          </w:tcPr>
          <w:p w14:paraId="275FA92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1BE8DE8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4FAD1AE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0FD5E8D" w14:textId="77777777" w:rsidTr="00AE0F3E">
        <w:trPr>
          <w:trHeight w:val="389"/>
          <w:jc w:val="center"/>
        </w:trPr>
        <w:tc>
          <w:tcPr>
            <w:tcW w:w="1237" w:type="dxa"/>
            <w:vMerge/>
            <w:vAlign w:val="center"/>
          </w:tcPr>
          <w:p w14:paraId="539605C1" w14:textId="77777777" w:rsidR="007B6436" w:rsidRPr="00EB1B03" w:rsidRDefault="007B6436" w:rsidP="00AE0F3E">
            <w:pPr>
              <w:rPr>
                <w:rFonts w:ascii="仿宋_GB2312" w:eastAsia="仿宋_GB2312" w:hAnsi="宋体"/>
                <w:sz w:val="24"/>
              </w:rPr>
            </w:pPr>
          </w:p>
        </w:tc>
        <w:tc>
          <w:tcPr>
            <w:tcW w:w="1930" w:type="dxa"/>
            <w:vAlign w:val="center"/>
          </w:tcPr>
          <w:p w14:paraId="3D67911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4936AA6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5133F2F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E148FA6" w14:textId="77777777" w:rsidTr="00AE0F3E">
        <w:trPr>
          <w:trHeight w:val="389"/>
          <w:jc w:val="center"/>
        </w:trPr>
        <w:tc>
          <w:tcPr>
            <w:tcW w:w="1237" w:type="dxa"/>
            <w:vMerge w:val="restart"/>
            <w:vAlign w:val="center"/>
          </w:tcPr>
          <w:p w14:paraId="2321191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47CD823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32087A0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0A3E2B6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FA00EE9" w14:textId="77777777" w:rsidTr="00AE0F3E">
        <w:trPr>
          <w:trHeight w:val="389"/>
          <w:jc w:val="center"/>
        </w:trPr>
        <w:tc>
          <w:tcPr>
            <w:tcW w:w="1237" w:type="dxa"/>
            <w:vMerge/>
            <w:vAlign w:val="center"/>
          </w:tcPr>
          <w:p w14:paraId="45D79CBC" w14:textId="77777777" w:rsidR="007B6436" w:rsidRPr="00EB1B03" w:rsidRDefault="007B6436" w:rsidP="00AE0F3E">
            <w:pPr>
              <w:rPr>
                <w:rFonts w:ascii="仿宋_GB2312" w:eastAsia="仿宋_GB2312" w:hAnsi="宋体"/>
                <w:sz w:val="24"/>
              </w:rPr>
            </w:pPr>
          </w:p>
        </w:tc>
        <w:tc>
          <w:tcPr>
            <w:tcW w:w="1930" w:type="dxa"/>
            <w:vMerge/>
            <w:vAlign w:val="center"/>
          </w:tcPr>
          <w:p w14:paraId="7BA4B26F" w14:textId="77777777" w:rsidR="007B6436" w:rsidRPr="00EB1B03" w:rsidRDefault="007B6436" w:rsidP="00AE0F3E">
            <w:pPr>
              <w:rPr>
                <w:rFonts w:ascii="仿宋_GB2312" w:eastAsia="仿宋_GB2312" w:hAnsi="宋体"/>
                <w:sz w:val="24"/>
              </w:rPr>
            </w:pPr>
          </w:p>
        </w:tc>
        <w:tc>
          <w:tcPr>
            <w:tcW w:w="4896" w:type="dxa"/>
            <w:vAlign w:val="center"/>
          </w:tcPr>
          <w:p w14:paraId="785E39D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51DEE91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8B34F52" w14:textId="77777777" w:rsidTr="00AE0F3E">
        <w:trPr>
          <w:trHeight w:val="315"/>
          <w:jc w:val="center"/>
        </w:trPr>
        <w:tc>
          <w:tcPr>
            <w:tcW w:w="1237" w:type="dxa"/>
            <w:vMerge/>
            <w:vAlign w:val="center"/>
          </w:tcPr>
          <w:p w14:paraId="6A68E366" w14:textId="77777777" w:rsidR="007B6436" w:rsidRPr="00EB1B03" w:rsidRDefault="007B6436" w:rsidP="00AE0F3E">
            <w:pPr>
              <w:rPr>
                <w:rFonts w:ascii="仿宋_GB2312" w:eastAsia="仿宋_GB2312" w:hAnsi="宋体"/>
                <w:sz w:val="24"/>
              </w:rPr>
            </w:pPr>
          </w:p>
        </w:tc>
        <w:tc>
          <w:tcPr>
            <w:tcW w:w="1930" w:type="dxa"/>
            <w:vMerge w:val="restart"/>
            <w:vAlign w:val="center"/>
          </w:tcPr>
          <w:p w14:paraId="54E8A97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7CBA9CF6"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1E247BE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5AABE4C" w14:textId="77777777" w:rsidTr="00AE0F3E">
        <w:trPr>
          <w:trHeight w:val="312"/>
          <w:jc w:val="center"/>
        </w:trPr>
        <w:tc>
          <w:tcPr>
            <w:tcW w:w="1237" w:type="dxa"/>
            <w:vMerge/>
            <w:vAlign w:val="center"/>
          </w:tcPr>
          <w:p w14:paraId="11F6F248" w14:textId="77777777" w:rsidR="007B6436" w:rsidRPr="00EB1B03" w:rsidRDefault="007B6436" w:rsidP="00AE0F3E">
            <w:pPr>
              <w:rPr>
                <w:rFonts w:ascii="仿宋_GB2312" w:eastAsia="仿宋_GB2312" w:hAnsi="宋体"/>
                <w:sz w:val="24"/>
              </w:rPr>
            </w:pPr>
          </w:p>
        </w:tc>
        <w:tc>
          <w:tcPr>
            <w:tcW w:w="1930" w:type="dxa"/>
            <w:vMerge/>
            <w:vAlign w:val="center"/>
          </w:tcPr>
          <w:p w14:paraId="49B96070" w14:textId="77777777" w:rsidR="007B6436" w:rsidRPr="00EB1B03" w:rsidRDefault="007B6436" w:rsidP="00AE0F3E">
            <w:pPr>
              <w:rPr>
                <w:rFonts w:ascii="仿宋_GB2312" w:eastAsia="仿宋_GB2312" w:hAnsi="宋体"/>
                <w:sz w:val="24"/>
              </w:rPr>
            </w:pPr>
          </w:p>
        </w:tc>
        <w:tc>
          <w:tcPr>
            <w:tcW w:w="4896" w:type="dxa"/>
            <w:vAlign w:val="center"/>
          </w:tcPr>
          <w:p w14:paraId="67B58FF0"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年龄结构合理</w:t>
            </w:r>
          </w:p>
        </w:tc>
        <w:tc>
          <w:tcPr>
            <w:tcW w:w="1275" w:type="dxa"/>
            <w:vAlign w:val="center"/>
          </w:tcPr>
          <w:p w14:paraId="3B5FCF9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D9174B7" w14:textId="77777777" w:rsidTr="00AE0F3E">
        <w:trPr>
          <w:trHeight w:val="312"/>
          <w:jc w:val="center"/>
        </w:trPr>
        <w:tc>
          <w:tcPr>
            <w:tcW w:w="1237" w:type="dxa"/>
            <w:vMerge/>
            <w:vAlign w:val="center"/>
          </w:tcPr>
          <w:p w14:paraId="62535488" w14:textId="77777777" w:rsidR="007B6436" w:rsidRPr="00EB1B03" w:rsidRDefault="007B6436" w:rsidP="00AE0F3E">
            <w:pPr>
              <w:rPr>
                <w:rFonts w:ascii="仿宋_GB2312" w:eastAsia="仿宋_GB2312" w:hAnsi="宋体"/>
                <w:sz w:val="24"/>
              </w:rPr>
            </w:pPr>
          </w:p>
        </w:tc>
        <w:tc>
          <w:tcPr>
            <w:tcW w:w="1930" w:type="dxa"/>
            <w:vMerge/>
            <w:vAlign w:val="center"/>
          </w:tcPr>
          <w:p w14:paraId="31DEC6F7" w14:textId="77777777" w:rsidR="007B6436" w:rsidRPr="00EB1B03" w:rsidRDefault="007B6436" w:rsidP="00AE0F3E">
            <w:pPr>
              <w:rPr>
                <w:rFonts w:ascii="仿宋_GB2312" w:eastAsia="仿宋_GB2312" w:hAnsi="宋体"/>
                <w:sz w:val="24"/>
              </w:rPr>
            </w:pPr>
          </w:p>
        </w:tc>
        <w:tc>
          <w:tcPr>
            <w:tcW w:w="4896" w:type="dxa"/>
            <w:vAlign w:val="center"/>
          </w:tcPr>
          <w:p w14:paraId="4A83B83D"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3A3FD31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7C5A839" w14:textId="77777777" w:rsidTr="00AE0F3E">
        <w:trPr>
          <w:trHeight w:val="312"/>
          <w:jc w:val="center"/>
        </w:trPr>
        <w:tc>
          <w:tcPr>
            <w:tcW w:w="1237" w:type="dxa"/>
            <w:vMerge/>
            <w:vAlign w:val="center"/>
          </w:tcPr>
          <w:p w14:paraId="10377124" w14:textId="77777777" w:rsidR="007B6436" w:rsidRPr="00EB1B03" w:rsidRDefault="007B6436" w:rsidP="00AE0F3E">
            <w:pPr>
              <w:rPr>
                <w:rFonts w:ascii="仿宋_GB2312" w:eastAsia="仿宋_GB2312" w:hAnsi="宋体"/>
                <w:sz w:val="24"/>
              </w:rPr>
            </w:pPr>
          </w:p>
        </w:tc>
        <w:tc>
          <w:tcPr>
            <w:tcW w:w="1930" w:type="dxa"/>
            <w:vMerge/>
            <w:vAlign w:val="center"/>
          </w:tcPr>
          <w:p w14:paraId="39FC31B1" w14:textId="77777777" w:rsidR="007B6436" w:rsidRPr="00EB1B03" w:rsidRDefault="007B6436" w:rsidP="00AE0F3E">
            <w:pPr>
              <w:rPr>
                <w:rFonts w:ascii="仿宋_GB2312" w:eastAsia="仿宋_GB2312" w:hAnsi="宋体"/>
                <w:sz w:val="24"/>
              </w:rPr>
            </w:pPr>
          </w:p>
        </w:tc>
        <w:tc>
          <w:tcPr>
            <w:tcW w:w="4896" w:type="dxa"/>
            <w:vAlign w:val="center"/>
          </w:tcPr>
          <w:p w14:paraId="1B0B35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1808E1A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0759DFA" w14:textId="77777777" w:rsidTr="00AE0F3E">
        <w:trPr>
          <w:trHeight w:val="312"/>
          <w:jc w:val="center"/>
        </w:trPr>
        <w:tc>
          <w:tcPr>
            <w:tcW w:w="1237" w:type="dxa"/>
            <w:vMerge/>
            <w:vAlign w:val="center"/>
          </w:tcPr>
          <w:p w14:paraId="64D36367" w14:textId="77777777" w:rsidR="007B6436" w:rsidRPr="00EB1B03" w:rsidRDefault="007B6436" w:rsidP="00AE0F3E">
            <w:pPr>
              <w:rPr>
                <w:rFonts w:ascii="仿宋_GB2312" w:eastAsia="仿宋_GB2312" w:hAnsi="宋体"/>
                <w:sz w:val="24"/>
              </w:rPr>
            </w:pPr>
          </w:p>
        </w:tc>
        <w:tc>
          <w:tcPr>
            <w:tcW w:w="1930" w:type="dxa"/>
            <w:vMerge/>
            <w:vAlign w:val="center"/>
          </w:tcPr>
          <w:p w14:paraId="1C995850" w14:textId="77777777" w:rsidR="007B6436" w:rsidRPr="00EB1B03" w:rsidRDefault="007B6436" w:rsidP="00AE0F3E">
            <w:pPr>
              <w:rPr>
                <w:rFonts w:ascii="仿宋_GB2312" w:eastAsia="仿宋_GB2312" w:hAnsi="宋体"/>
                <w:sz w:val="24"/>
              </w:rPr>
            </w:pPr>
          </w:p>
        </w:tc>
        <w:tc>
          <w:tcPr>
            <w:tcW w:w="4896" w:type="dxa"/>
            <w:vAlign w:val="center"/>
          </w:tcPr>
          <w:p w14:paraId="41DDAC23"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w:t>
            </w:r>
            <w:r w:rsidRPr="00EB1B03">
              <w:rPr>
                <w:rFonts w:ascii="仿宋_GB2312" w:eastAsia="仿宋_GB2312" w:hAnsi="宋体" w:hint="eastAsia"/>
                <w:sz w:val="24"/>
              </w:rPr>
              <w:t>副高及以上</w:t>
            </w:r>
            <w:r w:rsidRPr="00EB1B03">
              <w:rPr>
                <w:rFonts w:ascii="仿宋_GB2312" w:eastAsia="仿宋_GB2312" w:hAnsi="宋体"/>
                <w:sz w:val="24"/>
              </w:rPr>
              <w:t>职称骨干教师不少于5</w:t>
            </w:r>
            <w:r w:rsidRPr="00EB1B03">
              <w:rPr>
                <w:rFonts w:ascii="仿宋_GB2312" w:eastAsia="仿宋_GB2312" w:hAnsi="宋体" w:hint="eastAsia"/>
                <w:sz w:val="24"/>
              </w:rPr>
              <w:t>人</w:t>
            </w:r>
          </w:p>
        </w:tc>
        <w:tc>
          <w:tcPr>
            <w:tcW w:w="1275" w:type="dxa"/>
            <w:vAlign w:val="center"/>
          </w:tcPr>
          <w:p w14:paraId="7021819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0B2DA68" w14:textId="77777777" w:rsidTr="00AE0F3E">
        <w:trPr>
          <w:trHeight w:val="312"/>
          <w:jc w:val="center"/>
        </w:trPr>
        <w:tc>
          <w:tcPr>
            <w:tcW w:w="1237" w:type="dxa"/>
            <w:vMerge/>
            <w:vAlign w:val="center"/>
          </w:tcPr>
          <w:p w14:paraId="4B3A601A" w14:textId="77777777" w:rsidR="007B6436" w:rsidRPr="00EB1B03" w:rsidRDefault="007B6436" w:rsidP="00AE0F3E">
            <w:pPr>
              <w:rPr>
                <w:rFonts w:ascii="仿宋_GB2312" w:eastAsia="仿宋_GB2312" w:hAnsi="宋体"/>
                <w:sz w:val="24"/>
              </w:rPr>
            </w:pPr>
          </w:p>
        </w:tc>
        <w:tc>
          <w:tcPr>
            <w:tcW w:w="1930" w:type="dxa"/>
            <w:vMerge/>
            <w:vAlign w:val="center"/>
          </w:tcPr>
          <w:p w14:paraId="1985AEF2" w14:textId="77777777" w:rsidR="007B6436" w:rsidRPr="00EB1B03" w:rsidRDefault="007B6436" w:rsidP="00AE0F3E">
            <w:pPr>
              <w:rPr>
                <w:rFonts w:ascii="仿宋_GB2312" w:eastAsia="仿宋_GB2312" w:hAnsi="宋体"/>
                <w:sz w:val="24"/>
              </w:rPr>
            </w:pPr>
          </w:p>
        </w:tc>
        <w:tc>
          <w:tcPr>
            <w:tcW w:w="4896" w:type="dxa"/>
            <w:vAlign w:val="center"/>
          </w:tcPr>
          <w:p w14:paraId="38954A2A"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524AF5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4B22514" w14:textId="77777777" w:rsidTr="00AE0F3E">
        <w:trPr>
          <w:trHeight w:val="312"/>
          <w:jc w:val="center"/>
        </w:trPr>
        <w:tc>
          <w:tcPr>
            <w:tcW w:w="1237" w:type="dxa"/>
            <w:vMerge/>
            <w:vAlign w:val="center"/>
          </w:tcPr>
          <w:p w14:paraId="08718C6B" w14:textId="77777777" w:rsidR="007B6436" w:rsidRPr="00EB1B03" w:rsidRDefault="007B6436" w:rsidP="00AE0F3E">
            <w:pPr>
              <w:rPr>
                <w:rFonts w:ascii="仿宋_GB2312" w:eastAsia="仿宋_GB2312" w:hAnsi="宋体"/>
                <w:sz w:val="24"/>
              </w:rPr>
            </w:pPr>
          </w:p>
        </w:tc>
        <w:tc>
          <w:tcPr>
            <w:tcW w:w="1930" w:type="dxa"/>
            <w:vMerge/>
            <w:vAlign w:val="center"/>
          </w:tcPr>
          <w:p w14:paraId="0724A709" w14:textId="77777777" w:rsidR="007B6436" w:rsidRPr="00EB1B03" w:rsidRDefault="007B6436" w:rsidP="00AE0F3E">
            <w:pPr>
              <w:rPr>
                <w:rFonts w:ascii="仿宋_GB2312" w:eastAsia="仿宋_GB2312" w:hAnsi="宋体"/>
                <w:sz w:val="24"/>
              </w:rPr>
            </w:pPr>
          </w:p>
        </w:tc>
        <w:tc>
          <w:tcPr>
            <w:tcW w:w="4896" w:type="dxa"/>
            <w:vAlign w:val="center"/>
          </w:tcPr>
          <w:p w14:paraId="2428C6A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制定了校内导师选聘、考核等文件，且规范执行，实施情况良好</w:t>
            </w:r>
          </w:p>
        </w:tc>
        <w:tc>
          <w:tcPr>
            <w:tcW w:w="1275" w:type="dxa"/>
            <w:vAlign w:val="center"/>
          </w:tcPr>
          <w:p w14:paraId="4B59F25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1AD7CA5" w14:textId="77777777" w:rsidTr="00AE0F3E">
        <w:trPr>
          <w:trHeight w:val="556"/>
          <w:jc w:val="center"/>
        </w:trPr>
        <w:tc>
          <w:tcPr>
            <w:tcW w:w="1237" w:type="dxa"/>
            <w:vMerge/>
            <w:vAlign w:val="center"/>
          </w:tcPr>
          <w:p w14:paraId="514562AE" w14:textId="77777777" w:rsidR="007B6436" w:rsidRPr="00EB1B03" w:rsidRDefault="007B6436" w:rsidP="00AE0F3E">
            <w:pPr>
              <w:rPr>
                <w:rFonts w:ascii="仿宋_GB2312" w:eastAsia="仿宋_GB2312" w:hAnsi="宋体"/>
                <w:sz w:val="24"/>
              </w:rPr>
            </w:pPr>
          </w:p>
        </w:tc>
        <w:tc>
          <w:tcPr>
            <w:tcW w:w="1930" w:type="dxa"/>
            <w:vMerge w:val="restart"/>
            <w:vAlign w:val="center"/>
          </w:tcPr>
          <w:p w14:paraId="6DE7950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684E5735"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与</w:t>
            </w:r>
            <w:r w:rsidRPr="00EB1B03">
              <w:rPr>
                <w:rFonts w:ascii="仿宋_GB2312" w:eastAsia="仿宋_GB2312" w:hAnsi="宋体" w:hint="eastAsia"/>
                <w:sz w:val="24"/>
              </w:rPr>
              <w:t>本类别相关行业企业</w:t>
            </w:r>
            <w:r w:rsidRPr="00EB1B03">
              <w:rPr>
                <w:rFonts w:ascii="仿宋_GB2312" w:eastAsia="仿宋_GB2312" w:hAnsi="宋体"/>
                <w:sz w:val="24"/>
              </w:rPr>
              <w:t>高级工程技术或管理人员共同建设专业化教学团队和导师团队</w:t>
            </w:r>
          </w:p>
        </w:tc>
        <w:tc>
          <w:tcPr>
            <w:tcW w:w="1275" w:type="dxa"/>
            <w:vAlign w:val="center"/>
          </w:tcPr>
          <w:p w14:paraId="207488B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40F47F3" w14:textId="77777777" w:rsidTr="00AE0F3E">
        <w:trPr>
          <w:trHeight w:val="556"/>
          <w:jc w:val="center"/>
        </w:trPr>
        <w:tc>
          <w:tcPr>
            <w:tcW w:w="1237" w:type="dxa"/>
            <w:vMerge/>
            <w:vAlign w:val="center"/>
          </w:tcPr>
          <w:p w14:paraId="67938734" w14:textId="77777777" w:rsidR="007B6436" w:rsidRPr="00EB1B03" w:rsidRDefault="007B6436" w:rsidP="00AE0F3E">
            <w:pPr>
              <w:rPr>
                <w:rFonts w:ascii="仿宋_GB2312" w:eastAsia="仿宋_GB2312" w:hAnsi="宋体"/>
                <w:sz w:val="24"/>
              </w:rPr>
            </w:pPr>
          </w:p>
        </w:tc>
        <w:tc>
          <w:tcPr>
            <w:tcW w:w="1930" w:type="dxa"/>
            <w:vMerge/>
            <w:vAlign w:val="center"/>
          </w:tcPr>
          <w:p w14:paraId="21B6B7C0" w14:textId="77777777" w:rsidR="007B6436" w:rsidRPr="00EB1B03" w:rsidRDefault="007B6436" w:rsidP="00AE0F3E">
            <w:pPr>
              <w:rPr>
                <w:rFonts w:ascii="仿宋_GB2312" w:eastAsia="仿宋_GB2312" w:hAnsi="宋体"/>
                <w:sz w:val="24"/>
              </w:rPr>
            </w:pPr>
          </w:p>
        </w:tc>
        <w:tc>
          <w:tcPr>
            <w:tcW w:w="4896" w:type="dxa"/>
            <w:vAlign w:val="center"/>
          </w:tcPr>
          <w:p w14:paraId="79B3FCC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参与研究生教学与指导的行业教师人数不少于专任教师数的</w:t>
            </w:r>
            <w:r w:rsidRPr="00EB1B03">
              <w:rPr>
                <w:rFonts w:ascii="仿宋_GB2312" w:eastAsia="仿宋_GB2312" w:hAnsi="宋体"/>
                <w:sz w:val="24"/>
              </w:rPr>
              <w:t>1/2</w:t>
            </w:r>
          </w:p>
        </w:tc>
        <w:tc>
          <w:tcPr>
            <w:tcW w:w="1275" w:type="dxa"/>
            <w:vAlign w:val="center"/>
          </w:tcPr>
          <w:p w14:paraId="08F4D80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20C1D66" w14:textId="77777777" w:rsidTr="00AE0F3E">
        <w:trPr>
          <w:trHeight w:val="554"/>
          <w:jc w:val="center"/>
        </w:trPr>
        <w:tc>
          <w:tcPr>
            <w:tcW w:w="1237" w:type="dxa"/>
            <w:vMerge/>
            <w:vAlign w:val="center"/>
          </w:tcPr>
          <w:p w14:paraId="494807D9" w14:textId="77777777" w:rsidR="007B6436" w:rsidRPr="00EB1B03" w:rsidRDefault="007B6436" w:rsidP="00AE0F3E">
            <w:pPr>
              <w:rPr>
                <w:rFonts w:ascii="仿宋_GB2312" w:eastAsia="仿宋_GB2312" w:hAnsi="宋体"/>
                <w:sz w:val="24"/>
              </w:rPr>
            </w:pPr>
          </w:p>
        </w:tc>
        <w:tc>
          <w:tcPr>
            <w:tcW w:w="1930" w:type="dxa"/>
            <w:vMerge/>
            <w:vAlign w:val="center"/>
          </w:tcPr>
          <w:p w14:paraId="6B61F01D" w14:textId="77777777" w:rsidR="007B6436" w:rsidRPr="00EB1B03" w:rsidRDefault="007B6436" w:rsidP="00AE0F3E">
            <w:pPr>
              <w:rPr>
                <w:rFonts w:ascii="仿宋_GB2312" w:eastAsia="仿宋_GB2312" w:hAnsi="宋体"/>
                <w:sz w:val="24"/>
              </w:rPr>
            </w:pPr>
          </w:p>
        </w:tc>
        <w:tc>
          <w:tcPr>
            <w:tcW w:w="4896" w:type="dxa"/>
            <w:vAlign w:val="center"/>
          </w:tcPr>
          <w:p w14:paraId="2745720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制定了行业导师选聘、激励等文件，且规范执行，实施情况良好</w:t>
            </w:r>
          </w:p>
        </w:tc>
        <w:tc>
          <w:tcPr>
            <w:tcW w:w="1275" w:type="dxa"/>
            <w:vAlign w:val="center"/>
          </w:tcPr>
          <w:p w14:paraId="2E34938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3CBEC14" w14:textId="77777777" w:rsidTr="00AE0F3E">
        <w:trPr>
          <w:trHeight w:val="554"/>
          <w:jc w:val="center"/>
        </w:trPr>
        <w:tc>
          <w:tcPr>
            <w:tcW w:w="1237" w:type="dxa"/>
            <w:vMerge/>
            <w:vAlign w:val="center"/>
          </w:tcPr>
          <w:p w14:paraId="15D0A1DB" w14:textId="77777777" w:rsidR="007B6436" w:rsidRPr="00EB1B03" w:rsidRDefault="007B6436" w:rsidP="00AE0F3E">
            <w:pPr>
              <w:rPr>
                <w:rFonts w:ascii="仿宋_GB2312" w:eastAsia="仿宋_GB2312" w:hAnsi="宋体"/>
                <w:sz w:val="24"/>
              </w:rPr>
            </w:pPr>
          </w:p>
        </w:tc>
        <w:tc>
          <w:tcPr>
            <w:tcW w:w="1930" w:type="dxa"/>
            <w:vAlign w:val="center"/>
          </w:tcPr>
          <w:p w14:paraId="7FDE133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0593275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795883F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9F2A2AE" w14:textId="77777777" w:rsidTr="00AE0F3E">
        <w:trPr>
          <w:trHeight w:val="375"/>
          <w:jc w:val="center"/>
        </w:trPr>
        <w:tc>
          <w:tcPr>
            <w:tcW w:w="1237" w:type="dxa"/>
            <w:vMerge w:val="restart"/>
            <w:vAlign w:val="center"/>
          </w:tcPr>
          <w:p w14:paraId="512CA89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394C5CD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419319A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434BB1D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256405B" w14:textId="77777777" w:rsidTr="00AE0F3E">
        <w:trPr>
          <w:trHeight w:val="375"/>
          <w:jc w:val="center"/>
        </w:trPr>
        <w:tc>
          <w:tcPr>
            <w:tcW w:w="1237" w:type="dxa"/>
            <w:vMerge/>
            <w:vAlign w:val="center"/>
          </w:tcPr>
          <w:p w14:paraId="7C57C6AC" w14:textId="77777777" w:rsidR="007B6436" w:rsidRPr="00EB1B03" w:rsidRDefault="007B6436" w:rsidP="00AE0F3E">
            <w:pPr>
              <w:rPr>
                <w:rFonts w:ascii="仿宋_GB2312" w:eastAsia="仿宋_GB2312" w:hAnsi="宋体"/>
                <w:sz w:val="24"/>
              </w:rPr>
            </w:pPr>
          </w:p>
        </w:tc>
        <w:tc>
          <w:tcPr>
            <w:tcW w:w="1930" w:type="dxa"/>
            <w:vMerge/>
            <w:vAlign w:val="center"/>
          </w:tcPr>
          <w:p w14:paraId="4E6DB00A" w14:textId="77777777" w:rsidR="007B6436" w:rsidRPr="00EB1B03" w:rsidRDefault="007B6436" w:rsidP="00AE0F3E">
            <w:pPr>
              <w:rPr>
                <w:rFonts w:ascii="仿宋_GB2312" w:eastAsia="仿宋_GB2312" w:hAnsi="宋体"/>
                <w:sz w:val="24"/>
              </w:rPr>
            </w:pPr>
          </w:p>
        </w:tc>
        <w:tc>
          <w:tcPr>
            <w:tcW w:w="4896" w:type="dxa"/>
            <w:vAlign w:val="center"/>
          </w:tcPr>
          <w:p w14:paraId="61075DB3" w14:textId="3FBED6CC" w:rsidR="007B6436" w:rsidRPr="00EB1B03" w:rsidRDefault="00C91FB1" w:rsidP="00AE0F3E">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007B6436" w:rsidRPr="00EB1B03">
              <w:rPr>
                <w:rFonts w:ascii="仿宋_GB2312" w:eastAsia="仿宋_GB2312" w:hAnsi="宋体"/>
                <w:sz w:val="24"/>
              </w:rPr>
              <w:t>不少于200万元</w:t>
            </w:r>
          </w:p>
        </w:tc>
        <w:tc>
          <w:tcPr>
            <w:tcW w:w="1275" w:type="dxa"/>
            <w:vAlign w:val="center"/>
          </w:tcPr>
          <w:p w14:paraId="72A295B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DDEC3F0" w14:textId="77777777" w:rsidTr="00AE0F3E">
        <w:trPr>
          <w:trHeight w:val="375"/>
          <w:jc w:val="center"/>
        </w:trPr>
        <w:tc>
          <w:tcPr>
            <w:tcW w:w="1237" w:type="dxa"/>
            <w:vMerge/>
            <w:vAlign w:val="center"/>
          </w:tcPr>
          <w:p w14:paraId="21EFC9CA" w14:textId="77777777" w:rsidR="007B6436" w:rsidRPr="00EB1B03" w:rsidRDefault="007B6436" w:rsidP="00AE0F3E">
            <w:pPr>
              <w:rPr>
                <w:rFonts w:ascii="仿宋_GB2312" w:eastAsia="仿宋_GB2312" w:hAnsi="宋体"/>
                <w:sz w:val="24"/>
              </w:rPr>
            </w:pPr>
          </w:p>
        </w:tc>
        <w:tc>
          <w:tcPr>
            <w:tcW w:w="1930" w:type="dxa"/>
            <w:vMerge/>
            <w:vAlign w:val="center"/>
          </w:tcPr>
          <w:p w14:paraId="071CFEFC" w14:textId="77777777" w:rsidR="007B6436" w:rsidRPr="00EB1B03" w:rsidRDefault="007B6436" w:rsidP="00AE0F3E">
            <w:pPr>
              <w:rPr>
                <w:rFonts w:ascii="仿宋_GB2312" w:eastAsia="仿宋_GB2312" w:hAnsi="宋体"/>
                <w:sz w:val="24"/>
              </w:rPr>
            </w:pPr>
          </w:p>
        </w:tc>
        <w:tc>
          <w:tcPr>
            <w:tcW w:w="4896" w:type="dxa"/>
            <w:vAlign w:val="center"/>
          </w:tcPr>
          <w:p w14:paraId="7E6ED0A6"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工程技术类课题到账经费年均不少于100万元</w:t>
            </w:r>
          </w:p>
        </w:tc>
        <w:tc>
          <w:tcPr>
            <w:tcW w:w="1275" w:type="dxa"/>
            <w:vAlign w:val="center"/>
          </w:tcPr>
          <w:p w14:paraId="7C477EF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7065A1F" w14:textId="77777777" w:rsidTr="00AE0F3E">
        <w:trPr>
          <w:trHeight w:val="375"/>
          <w:jc w:val="center"/>
        </w:trPr>
        <w:tc>
          <w:tcPr>
            <w:tcW w:w="1237" w:type="dxa"/>
            <w:vMerge/>
            <w:vAlign w:val="center"/>
          </w:tcPr>
          <w:p w14:paraId="460FB1EB" w14:textId="77777777" w:rsidR="007B6436" w:rsidRPr="00EB1B03" w:rsidRDefault="007B6436" w:rsidP="00AE0F3E">
            <w:pPr>
              <w:rPr>
                <w:rFonts w:ascii="仿宋_GB2312" w:eastAsia="仿宋_GB2312" w:hAnsi="宋体"/>
                <w:sz w:val="24"/>
              </w:rPr>
            </w:pPr>
          </w:p>
        </w:tc>
        <w:tc>
          <w:tcPr>
            <w:tcW w:w="1930" w:type="dxa"/>
            <w:vMerge/>
            <w:vAlign w:val="center"/>
          </w:tcPr>
          <w:p w14:paraId="63295524" w14:textId="77777777" w:rsidR="007B6436" w:rsidRPr="00EB1B03" w:rsidRDefault="007B6436" w:rsidP="00AE0F3E">
            <w:pPr>
              <w:rPr>
                <w:rFonts w:ascii="仿宋_GB2312" w:eastAsia="仿宋_GB2312" w:hAnsi="宋体"/>
                <w:sz w:val="24"/>
              </w:rPr>
            </w:pPr>
          </w:p>
        </w:tc>
        <w:tc>
          <w:tcPr>
            <w:tcW w:w="4896" w:type="dxa"/>
            <w:vAlign w:val="center"/>
          </w:tcPr>
          <w:p w14:paraId="43B43EF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74DF568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00ACE39" w14:textId="77777777" w:rsidTr="00AE0F3E">
        <w:trPr>
          <w:trHeight w:val="471"/>
          <w:jc w:val="center"/>
        </w:trPr>
        <w:tc>
          <w:tcPr>
            <w:tcW w:w="1237" w:type="dxa"/>
            <w:vMerge/>
            <w:vAlign w:val="center"/>
          </w:tcPr>
          <w:p w14:paraId="09BC2737" w14:textId="77777777" w:rsidR="007B6436" w:rsidRPr="00EB1B03" w:rsidRDefault="007B6436" w:rsidP="00AE0F3E">
            <w:pPr>
              <w:rPr>
                <w:rFonts w:ascii="仿宋_GB2312" w:eastAsia="仿宋_GB2312" w:hAnsi="宋体"/>
                <w:sz w:val="24"/>
              </w:rPr>
            </w:pPr>
          </w:p>
        </w:tc>
        <w:tc>
          <w:tcPr>
            <w:tcW w:w="1930" w:type="dxa"/>
            <w:vMerge w:val="restart"/>
            <w:vAlign w:val="center"/>
          </w:tcPr>
          <w:p w14:paraId="1239153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32EEB2B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统计时间段内，授权点在本类别取得高水平学术成果不少于3项</w:t>
            </w:r>
          </w:p>
        </w:tc>
        <w:tc>
          <w:tcPr>
            <w:tcW w:w="1275" w:type="dxa"/>
            <w:vAlign w:val="center"/>
          </w:tcPr>
          <w:p w14:paraId="0A4B265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E8197B8" w14:textId="77777777" w:rsidTr="00AE0F3E">
        <w:trPr>
          <w:trHeight w:val="468"/>
          <w:jc w:val="center"/>
        </w:trPr>
        <w:tc>
          <w:tcPr>
            <w:tcW w:w="1237" w:type="dxa"/>
            <w:vMerge/>
            <w:vAlign w:val="center"/>
          </w:tcPr>
          <w:p w14:paraId="3996026D" w14:textId="77777777" w:rsidR="007B6436" w:rsidRPr="00EB1B03" w:rsidRDefault="007B6436" w:rsidP="00AE0F3E">
            <w:pPr>
              <w:rPr>
                <w:rFonts w:ascii="仿宋_GB2312" w:eastAsia="仿宋_GB2312" w:hAnsi="宋体"/>
                <w:sz w:val="24"/>
              </w:rPr>
            </w:pPr>
          </w:p>
        </w:tc>
        <w:tc>
          <w:tcPr>
            <w:tcW w:w="1930" w:type="dxa"/>
            <w:vMerge/>
            <w:vAlign w:val="center"/>
          </w:tcPr>
          <w:p w14:paraId="4AE7DF66" w14:textId="77777777" w:rsidR="007B6436" w:rsidRPr="00EB1B03" w:rsidRDefault="007B6436" w:rsidP="00AE0F3E">
            <w:pPr>
              <w:rPr>
                <w:rFonts w:ascii="仿宋_GB2312" w:eastAsia="仿宋_GB2312" w:hAnsi="宋体"/>
                <w:sz w:val="24"/>
              </w:rPr>
            </w:pPr>
          </w:p>
        </w:tc>
        <w:tc>
          <w:tcPr>
            <w:tcW w:w="4896" w:type="dxa"/>
            <w:vAlign w:val="center"/>
          </w:tcPr>
          <w:p w14:paraId="3C721E54" w14:textId="5B756ACD"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统计时间段内，授权点获得过一定数量的省部级（或一级行业协会</w:t>
            </w:r>
            <w:r w:rsidR="00226DC5">
              <w:rPr>
                <w:rFonts w:ascii="仿宋_GB2312" w:eastAsia="仿宋_GB2312" w:hAnsi="宋体" w:hint="eastAsia"/>
                <w:sz w:val="24"/>
              </w:rPr>
              <w:t>/学会</w:t>
            </w:r>
            <w:r w:rsidRPr="00EB1B03">
              <w:rPr>
                <w:rFonts w:ascii="仿宋_GB2312" w:eastAsia="仿宋_GB2312" w:hAnsi="宋体" w:hint="eastAsia"/>
                <w:sz w:val="24"/>
              </w:rPr>
              <w:t>）科学技术奖</w:t>
            </w:r>
          </w:p>
        </w:tc>
        <w:tc>
          <w:tcPr>
            <w:tcW w:w="1275" w:type="dxa"/>
            <w:vAlign w:val="center"/>
          </w:tcPr>
          <w:p w14:paraId="010240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3F169CD" w14:textId="77777777" w:rsidTr="00AE0F3E">
        <w:trPr>
          <w:trHeight w:val="469"/>
          <w:jc w:val="center"/>
        </w:trPr>
        <w:tc>
          <w:tcPr>
            <w:tcW w:w="1237" w:type="dxa"/>
            <w:vMerge/>
            <w:vAlign w:val="center"/>
          </w:tcPr>
          <w:p w14:paraId="5CA63C98" w14:textId="77777777" w:rsidR="007B6436" w:rsidRPr="00EB1B03" w:rsidRDefault="007B6436" w:rsidP="00AE0F3E">
            <w:pPr>
              <w:rPr>
                <w:rFonts w:ascii="仿宋_GB2312" w:eastAsia="仿宋_GB2312" w:hAnsi="宋体"/>
                <w:sz w:val="24"/>
              </w:rPr>
            </w:pPr>
          </w:p>
        </w:tc>
        <w:tc>
          <w:tcPr>
            <w:tcW w:w="1930" w:type="dxa"/>
            <w:vMerge/>
            <w:vAlign w:val="center"/>
          </w:tcPr>
          <w:p w14:paraId="706F74D9" w14:textId="77777777" w:rsidR="007B6436" w:rsidRPr="00EB1B03" w:rsidRDefault="007B6436" w:rsidP="00AE0F3E">
            <w:pPr>
              <w:rPr>
                <w:rFonts w:ascii="仿宋_GB2312" w:eastAsia="仿宋_GB2312" w:hAnsi="宋体"/>
                <w:sz w:val="24"/>
              </w:rPr>
            </w:pPr>
          </w:p>
        </w:tc>
        <w:tc>
          <w:tcPr>
            <w:tcW w:w="4896" w:type="dxa"/>
            <w:vAlign w:val="center"/>
          </w:tcPr>
          <w:p w14:paraId="7EE29CA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w:t>
            </w:r>
            <w:r w:rsidRPr="00EB1B03">
              <w:rPr>
                <w:rFonts w:ascii="仿宋_GB2312" w:eastAsia="仿宋_GB2312" w:hAnsi="宋体" w:hint="eastAsia"/>
                <w:sz w:val="24"/>
              </w:rPr>
              <w:t>授权发明专利</w:t>
            </w:r>
          </w:p>
        </w:tc>
        <w:tc>
          <w:tcPr>
            <w:tcW w:w="1275" w:type="dxa"/>
            <w:vAlign w:val="center"/>
          </w:tcPr>
          <w:p w14:paraId="56A1456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A7210D" w14:textId="77777777" w:rsidTr="00AE0F3E">
        <w:trPr>
          <w:trHeight w:val="469"/>
          <w:jc w:val="center"/>
        </w:trPr>
        <w:tc>
          <w:tcPr>
            <w:tcW w:w="1237" w:type="dxa"/>
            <w:vMerge/>
            <w:vAlign w:val="center"/>
          </w:tcPr>
          <w:p w14:paraId="5F7492F8" w14:textId="77777777" w:rsidR="007B6436" w:rsidRPr="00EB1B03" w:rsidRDefault="007B6436" w:rsidP="00AE0F3E">
            <w:pPr>
              <w:rPr>
                <w:rFonts w:ascii="仿宋_GB2312" w:eastAsia="仿宋_GB2312" w:hAnsi="宋体"/>
                <w:sz w:val="24"/>
              </w:rPr>
            </w:pPr>
          </w:p>
        </w:tc>
        <w:tc>
          <w:tcPr>
            <w:tcW w:w="1930" w:type="dxa"/>
            <w:vMerge/>
            <w:vAlign w:val="center"/>
          </w:tcPr>
          <w:p w14:paraId="16372876" w14:textId="77777777" w:rsidR="007B6436" w:rsidRPr="00EB1B03" w:rsidRDefault="007B6436" w:rsidP="00AE0F3E">
            <w:pPr>
              <w:rPr>
                <w:rFonts w:ascii="仿宋_GB2312" w:eastAsia="仿宋_GB2312" w:hAnsi="宋体"/>
                <w:sz w:val="24"/>
              </w:rPr>
            </w:pPr>
          </w:p>
        </w:tc>
        <w:tc>
          <w:tcPr>
            <w:tcW w:w="4896" w:type="dxa"/>
            <w:vAlign w:val="center"/>
          </w:tcPr>
          <w:p w14:paraId="5D17EDB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7A075DD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13AA2E7" w14:textId="77777777" w:rsidTr="00AE0F3E">
        <w:trPr>
          <w:trHeight w:val="389"/>
          <w:jc w:val="center"/>
        </w:trPr>
        <w:tc>
          <w:tcPr>
            <w:tcW w:w="1237" w:type="dxa"/>
            <w:vMerge/>
            <w:vAlign w:val="center"/>
          </w:tcPr>
          <w:p w14:paraId="31ABA898" w14:textId="77777777" w:rsidR="007B6436" w:rsidRPr="00EB1B03" w:rsidRDefault="007B6436" w:rsidP="00AE0F3E">
            <w:pPr>
              <w:rPr>
                <w:rFonts w:ascii="仿宋_GB2312" w:eastAsia="仿宋_GB2312" w:hAnsi="宋体"/>
                <w:sz w:val="24"/>
              </w:rPr>
            </w:pPr>
          </w:p>
        </w:tc>
        <w:tc>
          <w:tcPr>
            <w:tcW w:w="1930" w:type="dxa"/>
            <w:vAlign w:val="center"/>
          </w:tcPr>
          <w:p w14:paraId="216FA3E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52EF1F0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3A86D23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215CECF" w14:textId="77777777" w:rsidTr="00AE0F3E">
        <w:trPr>
          <w:trHeight w:val="469"/>
          <w:jc w:val="center"/>
        </w:trPr>
        <w:tc>
          <w:tcPr>
            <w:tcW w:w="1237" w:type="dxa"/>
            <w:vMerge w:val="restart"/>
            <w:vAlign w:val="center"/>
          </w:tcPr>
          <w:p w14:paraId="2188507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校企合作</w:t>
            </w:r>
          </w:p>
        </w:tc>
        <w:tc>
          <w:tcPr>
            <w:tcW w:w="1930" w:type="dxa"/>
            <w:vMerge w:val="restart"/>
            <w:vAlign w:val="center"/>
          </w:tcPr>
          <w:p w14:paraId="0584735A"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专业实践基地</w:t>
            </w:r>
          </w:p>
        </w:tc>
        <w:tc>
          <w:tcPr>
            <w:tcW w:w="4896" w:type="dxa"/>
            <w:vAlign w:val="center"/>
          </w:tcPr>
          <w:p w14:paraId="4549F00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vAlign w:val="center"/>
          </w:tcPr>
          <w:p w14:paraId="408B10F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376DC53" w14:textId="77777777" w:rsidTr="00AE0F3E">
        <w:trPr>
          <w:trHeight w:val="469"/>
          <w:jc w:val="center"/>
        </w:trPr>
        <w:tc>
          <w:tcPr>
            <w:tcW w:w="1237" w:type="dxa"/>
            <w:vMerge/>
            <w:vAlign w:val="center"/>
          </w:tcPr>
          <w:p w14:paraId="09ABAC33" w14:textId="77777777" w:rsidR="007B6436" w:rsidRPr="00EB1B03" w:rsidRDefault="007B6436" w:rsidP="00AE0F3E">
            <w:pPr>
              <w:rPr>
                <w:rFonts w:ascii="仿宋_GB2312" w:eastAsia="仿宋_GB2312" w:hAnsi="宋体"/>
                <w:sz w:val="24"/>
              </w:rPr>
            </w:pPr>
          </w:p>
        </w:tc>
        <w:tc>
          <w:tcPr>
            <w:tcW w:w="1930" w:type="dxa"/>
            <w:vMerge/>
            <w:vAlign w:val="center"/>
          </w:tcPr>
          <w:p w14:paraId="19F9E191" w14:textId="77777777" w:rsidR="007B6436" w:rsidRPr="00EB1B03" w:rsidRDefault="007B6436" w:rsidP="00AE0F3E">
            <w:pPr>
              <w:rPr>
                <w:rFonts w:ascii="仿宋" w:eastAsia="仿宋" w:hAnsi="仿宋"/>
                <w:sz w:val="24"/>
              </w:rPr>
            </w:pPr>
          </w:p>
        </w:tc>
        <w:tc>
          <w:tcPr>
            <w:tcW w:w="4896" w:type="dxa"/>
            <w:vAlign w:val="center"/>
          </w:tcPr>
          <w:p w14:paraId="224F44A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2家职责明确、长期稳定的合作培养基地</w:t>
            </w:r>
          </w:p>
        </w:tc>
        <w:tc>
          <w:tcPr>
            <w:tcW w:w="1275" w:type="dxa"/>
            <w:vAlign w:val="center"/>
          </w:tcPr>
          <w:p w14:paraId="56089CD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C172A34" w14:textId="77777777" w:rsidTr="00AE0F3E">
        <w:trPr>
          <w:trHeight w:val="469"/>
          <w:jc w:val="center"/>
        </w:trPr>
        <w:tc>
          <w:tcPr>
            <w:tcW w:w="1237" w:type="dxa"/>
            <w:vMerge/>
            <w:vAlign w:val="center"/>
          </w:tcPr>
          <w:p w14:paraId="21EF104E" w14:textId="77777777" w:rsidR="007B6436" w:rsidRPr="00EB1B03" w:rsidRDefault="007B6436" w:rsidP="00AE0F3E">
            <w:pPr>
              <w:rPr>
                <w:rFonts w:ascii="仿宋_GB2312" w:eastAsia="仿宋_GB2312" w:hAnsi="宋体"/>
                <w:sz w:val="24"/>
              </w:rPr>
            </w:pPr>
          </w:p>
        </w:tc>
        <w:tc>
          <w:tcPr>
            <w:tcW w:w="1930" w:type="dxa"/>
            <w:vAlign w:val="center"/>
          </w:tcPr>
          <w:p w14:paraId="6B5143FE"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联合培养项目</w:t>
            </w:r>
          </w:p>
        </w:tc>
        <w:tc>
          <w:tcPr>
            <w:tcW w:w="4896" w:type="dxa"/>
            <w:vAlign w:val="center"/>
          </w:tcPr>
          <w:p w14:paraId="27AA684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vAlign w:val="center"/>
          </w:tcPr>
          <w:p w14:paraId="4F7023B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7B21EC0" w14:textId="77777777" w:rsidTr="00AE0F3E">
        <w:trPr>
          <w:trHeight w:val="469"/>
          <w:jc w:val="center"/>
        </w:trPr>
        <w:tc>
          <w:tcPr>
            <w:tcW w:w="1237" w:type="dxa"/>
            <w:vMerge/>
            <w:vAlign w:val="center"/>
          </w:tcPr>
          <w:p w14:paraId="3FBAD6FF" w14:textId="77777777" w:rsidR="007B6436" w:rsidRPr="00EB1B03" w:rsidRDefault="007B6436" w:rsidP="00AE0F3E">
            <w:pPr>
              <w:rPr>
                <w:rFonts w:ascii="仿宋_GB2312" w:eastAsia="仿宋_GB2312" w:hAnsi="宋体"/>
                <w:sz w:val="24"/>
              </w:rPr>
            </w:pPr>
          </w:p>
        </w:tc>
        <w:tc>
          <w:tcPr>
            <w:tcW w:w="1930" w:type="dxa"/>
            <w:vAlign w:val="center"/>
          </w:tcPr>
          <w:p w14:paraId="7DD6C0C3"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校企课程</w:t>
            </w:r>
          </w:p>
        </w:tc>
        <w:tc>
          <w:tcPr>
            <w:tcW w:w="4896" w:type="dxa"/>
            <w:vAlign w:val="center"/>
          </w:tcPr>
          <w:p w14:paraId="32ADE7A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vAlign w:val="center"/>
          </w:tcPr>
          <w:p w14:paraId="549D0AB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F700A4D" w14:textId="77777777" w:rsidTr="00AE0F3E">
        <w:trPr>
          <w:trHeight w:val="469"/>
          <w:jc w:val="center"/>
        </w:trPr>
        <w:tc>
          <w:tcPr>
            <w:tcW w:w="1237" w:type="dxa"/>
            <w:vMerge w:val="restart"/>
            <w:vAlign w:val="center"/>
          </w:tcPr>
          <w:p w14:paraId="77526BA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2FF9304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管理服务支撑</w:t>
            </w:r>
          </w:p>
        </w:tc>
        <w:tc>
          <w:tcPr>
            <w:tcW w:w="4896" w:type="dxa"/>
            <w:vAlign w:val="center"/>
          </w:tcPr>
          <w:p w14:paraId="05BDCD4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vAlign w:val="center"/>
          </w:tcPr>
          <w:p w14:paraId="5D78696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65DAEB" w14:textId="77777777" w:rsidTr="00AE0F3E">
        <w:trPr>
          <w:trHeight w:val="469"/>
          <w:jc w:val="center"/>
        </w:trPr>
        <w:tc>
          <w:tcPr>
            <w:tcW w:w="1237" w:type="dxa"/>
            <w:vMerge/>
            <w:vAlign w:val="center"/>
          </w:tcPr>
          <w:p w14:paraId="3848182B" w14:textId="77777777" w:rsidR="007B6436" w:rsidRPr="00EB1B03" w:rsidRDefault="007B6436" w:rsidP="00AE0F3E">
            <w:pPr>
              <w:rPr>
                <w:rFonts w:ascii="仿宋_GB2312" w:eastAsia="仿宋_GB2312" w:hAnsi="宋体"/>
                <w:sz w:val="24"/>
              </w:rPr>
            </w:pPr>
          </w:p>
        </w:tc>
        <w:tc>
          <w:tcPr>
            <w:tcW w:w="1930" w:type="dxa"/>
            <w:vAlign w:val="center"/>
          </w:tcPr>
          <w:p w14:paraId="40D40E8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vAlign w:val="center"/>
          </w:tcPr>
          <w:p w14:paraId="223F046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vAlign w:val="center"/>
          </w:tcPr>
          <w:p w14:paraId="66989A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bl>
    <w:p w14:paraId="698C1EA5" w14:textId="77777777" w:rsidR="007B6436" w:rsidRPr="00EB1B03" w:rsidRDefault="007B6436" w:rsidP="007B6436">
      <w:pPr>
        <w:widowControl/>
        <w:jc w:val="left"/>
      </w:pPr>
      <w:r w:rsidRPr="00EB1B03">
        <w:br w:type="page"/>
      </w:r>
    </w:p>
    <w:p w14:paraId="3F807F67" w14:textId="77777777" w:rsidR="007B6436" w:rsidRPr="00EB1B03" w:rsidRDefault="007B6436" w:rsidP="007B6436">
      <w:pPr>
        <w:spacing w:line="500" w:lineRule="exact"/>
        <w:rPr>
          <w:rFonts w:ascii="方正小标宋简体" w:eastAsia="方正小标宋简体" w:hAnsi="宋体"/>
          <w:sz w:val="22"/>
        </w:rPr>
      </w:pPr>
      <w:r w:rsidRPr="00EB1B03">
        <w:rPr>
          <w:rFonts w:ascii="方正小标宋简体" w:eastAsia="方正小标宋简体" w:hAnsi="宋体" w:hint="eastAsia"/>
          <w:sz w:val="36"/>
          <w:szCs w:val="40"/>
        </w:rPr>
        <w:lastRenderedPageBreak/>
        <w:t>工程类硕士专业学位授权点自查对照表（土木水利）</w:t>
      </w:r>
    </w:p>
    <w:tbl>
      <w:tblPr>
        <w:tblStyle w:val="af1"/>
        <w:tblW w:w="9338" w:type="dxa"/>
        <w:jc w:val="center"/>
        <w:tblLook w:val="04A0" w:firstRow="1" w:lastRow="0" w:firstColumn="1" w:lastColumn="0" w:noHBand="0" w:noVBand="1"/>
      </w:tblPr>
      <w:tblGrid>
        <w:gridCol w:w="1237"/>
        <w:gridCol w:w="1930"/>
        <w:gridCol w:w="4896"/>
        <w:gridCol w:w="1275"/>
      </w:tblGrid>
      <w:tr w:rsidR="007B6436" w:rsidRPr="00EB1B03" w14:paraId="44A12D25" w14:textId="77777777" w:rsidTr="00AE0F3E">
        <w:trPr>
          <w:trHeight w:val="389"/>
          <w:tblHeader/>
          <w:jc w:val="center"/>
        </w:trPr>
        <w:tc>
          <w:tcPr>
            <w:tcW w:w="1237" w:type="dxa"/>
            <w:vAlign w:val="center"/>
          </w:tcPr>
          <w:p w14:paraId="3FA455A1"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1E75D8B5"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2A075BB7"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77564BA7"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255A00B3" w14:textId="77777777" w:rsidTr="00AE0F3E">
        <w:trPr>
          <w:trHeight w:val="389"/>
          <w:jc w:val="center"/>
        </w:trPr>
        <w:tc>
          <w:tcPr>
            <w:tcW w:w="1237" w:type="dxa"/>
            <w:vMerge w:val="restart"/>
            <w:vAlign w:val="center"/>
          </w:tcPr>
          <w:p w14:paraId="764DB86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1EA96BE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w:t>
            </w:r>
          </w:p>
        </w:tc>
        <w:tc>
          <w:tcPr>
            <w:tcW w:w="4896" w:type="dxa"/>
            <w:vAlign w:val="center"/>
          </w:tcPr>
          <w:p w14:paraId="649DD7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1671C33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92EB0C1" w14:textId="77777777" w:rsidTr="00AE0F3E">
        <w:trPr>
          <w:trHeight w:val="389"/>
          <w:jc w:val="center"/>
        </w:trPr>
        <w:tc>
          <w:tcPr>
            <w:tcW w:w="1237" w:type="dxa"/>
            <w:vMerge/>
            <w:vAlign w:val="center"/>
          </w:tcPr>
          <w:p w14:paraId="08D99AF6" w14:textId="77777777" w:rsidR="007B6436" w:rsidRPr="00EB1B03" w:rsidRDefault="007B6436" w:rsidP="00AE0F3E">
            <w:pPr>
              <w:rPr>
                <w:rFonts w:ascii="仿宋_GB2312" w:eastAsia="仿宋_GB2312" w:hAnsi="宋体"/>
                <w:sz w:val="24"/>
              </w:rPr>
            </w:pPr>
          </w:p>
        </w:tc>
        <w:tc>
          <w:tcPr>
            <w:tcW w:w="1930" w:type="dxa"/>
            <w:vAlign w:val="center"/>
          </w:tcPr>
          <w:p w14:paraId="1F1A913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594251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60362B7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6E1A773" w14:textId="77777777" w:rsidTr="00AE0F3E">
        <w:trPr>
          <w:trHeight w:val="389"/>
          <w:jc w:val="center"/>
        </w:trPr>
        <w:tc>
          <w:tcPr>
            <w:tcW w:w="1237" w:type="dxa"/>
            <w:vMerge w:val="restart"/>
            <w:vAlign w:val="center"/>
          </w:tcPr>
          <w:p w14:paraId="2F3F8FE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347FE50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29816CF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653F425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8954B63" w14:textId="77777777" w:rsidTr="00AE0F3E">
        <w:trPr>
          <w:trHeight w:val="389"/>
          <w:jc w:val="center"/>
        </w:trPr>
        <w:tc>
          <w:tcPr>
            <w:tcW w:w="1237" w:type="dxa"/>
            <w:vMerge/>
            <w:vAlign w:val="center"/>
          </w:tcPr>
          <w:p w14:paraId="59E1D36C" w14:textId="77777777" w:rsidR="007B6436" w:rsidRPr="00EB1B03" w:rsidRDefault="007B6436" w:rsidP="00AE0F3E">
            <w:pPr>
              <w:rPr>
                <w:rFonts w:ascii="仿宋_GB2312" w:eastAsia="仿宋_GB2312" w:hAnsi="宋体"/>
                <w:sz w:val="24"/>
              </w:rPr>
            </w:pPr>
          </w:p>
        </w:tc>
        <w:tc>
          <w:tcPr>
            <w:tcW w:w="1930" w:type="dxa"/>
            <w:vAlign w:val="center"/>
          </w:tcPr>
          <w:p w14:paraId="4778BE9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7E35417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5C1E119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7E8F00E" w14:textId="77777777" w:rsidTr="00AE0F3E">
        <w:trPr>
          <w:trHeight w:val="312"/>
          <w:jc w:val="center"/>
        </w:trPr>
        <w:tc>
          <w:tcPr>
            <w:tcW w:w="1237" w:type="dxa"/>
            <w:vMerge/>
            <w:vAlign w:val="center"/>
          </w:tcPr>
          <w:p w14:paraId="6279C8AA" w14:textId="77777777" w:rsidR="007B6436" w:rsidRPr="00EB1B03" w:rsidRDefault="007B6436" w:rsidP="00AE0F3E">
            <w:pPr>
              <w:rPr>
                <w:rFonts w:ascii="仿宋_GB2312" w:eastAsia="仿宋_GB2312" w:hAnsi="宋体"/>
                <w:sz w:val="24"/>
              </w:rPr>
            </w:pPr>
          </w:p>
        </w:tc>
        <w:tc>
          <w:tcPr>
            <w:tcW w:w="1930" w:type="dxa"/>
            <w:vMerge w:val="restart"/>
            <w:vAlign w:val="center"/>
          </w:tcPr>
          <w:p w14:paraId="7514085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1C90984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722E5E6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954B038" w14:textId="77777777" w:rsidTr="00AE0F3E">
        <w:trPr>
          <w:trHeight w:val="312"/>
          <w:jc w:val="center"/>
        </w:trPr>
        <w:tc>
          <w:tcPr>
            <w:tcW w:w="1237" w:type="dxa"/>
            <w:vMerge/>
            <w:vAlign w:val="center"/>
          </w:tcPr>
          <w:p w14:paraId="3E4E4A7D" w14:textId="77777777" w:rsidR="007B6436" w:rsidRPr="00EB1B03" w:rsidRDefault="007B6436" w:rsidP="00AE0F3E">
            <w:pPr>
              <w:rPr>
                <w:rFonts w:ascii="仿宋_GB2312" w:eastAsia="仿宋_GB2312" w:hAnsi="宋体"/>
                <w:sz w:val="24"/>
              </w:rPr>
            </w:pPr>
          </w:p>
        </w:tc>
        <w:tc>
          <w:tcPr>
            <w:tcW w:w="1930" w:type="dxa"/>
            <w:vMerge/>
            <w:vAlign w:val="center"/>
          </w:tcPr>
          <w:p w14:paraId="5C8C6B8F" w14:textId="77777777" w:rsidR="007B6436" w:rsidRPr="00EB1B03" w:rsidRDefault="007B6436" w:rsidP="00AE0F3E">
            <w:pPr>
              <w:rPr>
                <w:rFonts w:ascii="仿宋_GB2312" w:eastAsia="仿宋_GB2312" w:hAnsi="宋体"/>
                <w:sz w:val="24"/>
              </w:rPr>
            </w:pPr>
          </w:p>
        </w:tc>
        <w:tc>
          <w:tcPr>
            <w:tcW w:w="4896" w:type="dxa"/>
            <w:vAlign w:val="center"/>
          </w:tcPr>
          <w:p w14:paraId="1207381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39FFE72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3A3BB38" w14:textId="77777777" w:rsidTr="00AE0F3E">
        <w:trPr>
          <w:trHeight w:val="312"/>
          <w:jc w:val="center"/>
        </w:trPr>
        <w:tc>
          <w:tcPr>
            <w:tcW w:w="1237" w:type="dxa"/>
            <w:vMerge/>
            <w:vAlign w:val="center"/>
          </w:tcPr>
          <w:p w14:paraId="30F92C63" w14:textId="77777777" w:rsidR="007B6436" w:rsidRPr="00EB1B03" w:rsidRDefault="007B6436" w:rsidP="00AE0F3E">
            <w:pPr>
              <w:rPr>
                <w:rFonts w:ascii="仿宋_GB2312" w:eastAsia="仿宋_GB2312" w:hAnsi="宋体"/>
                <w:sz w:val="24"/>
              </w:rPr>
            </w:pPr>
          </w:p>
        </w:tc>
        <w:tc>
          <w:tcPr>
            <w:tcW w:w="1930" w:type="dxa"/>
            <w:vMerge/>
            <w:vAlign w:val="center"/>
          </w:tcPr>
          <w:p w14:paraId="622895D9" w14:textId="77777777" w:rsidR="007B6436" w:rsidRPr="00EB1B03" w:rsidRDefault="007B6436" w:rsidP="00AE0F3E">
            <w:pPr>
              <w:rPr>
                <w:rFonts w:ascii="仿宋_GB2312" w:eastAsia="仿宋_GB2312" w:hAnsi="宋体"/>
                <w:sz w:val="24"/>
              </w:rPr>
            </w:pPr>
          </w:p>
        </w:tc>
        <w:tc>
          <w:tcPr>
            <w:tcW w:w="4896" w:type="dxa"/>
            <w:vAlign w:val="center"/>
          </w:tcPr>
          <w:p w14:paraId="4A09956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6CB555A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B807595" w14:textId="77777777" w:rsidTr="00AE0F3E">
        <w:trPr>
          <w:trHeight w:val="312"/>
          <w:jc w:val="center"/>
        </w:trPr>
        <w:tc>
          <w:tcPr>
            <w:tcW w:w="1237" w:type="dxa"/>
            <w:vMerge/>
            <w:vAlign w:val="center"/>
          </w:tcPr>
          <w:p w14:paraId="3B51F4D6" w14:textId="77777777" w:rsidR="007B6436" w:rsidRPr="00EB1B03" w:rsidRDefault="007B6436" w:rsidP="00AE0F3E">
            <w:pPr>
              <w:rPr>
                <w:rFonts w:ascii="仿宋_GB2312" w:eastAsia="仿宋_GB2312" w:hAnsi="宋体"/>
                <w:sz w:val="24"/>
              </w:rPr>
            </w:pPr>
          </w:p>
        </w:tc>
        <w:tc>
          <w:tcPr>
            <w:tcW w:w="1930" w:type="dxa"/>
            <w:vMerge/>
            <w:vAlign w:val="center"/>
          </w:tcPr>
          <w:p w14:paraId="522A9700" w14:textId="77777777" w:rsidR="007B6436" w:rsidRPr="00EB1B03" w:rsidRDefault="007B6436" w:rsidP="00AE0F3E">
            <w:pPr>
              <w:rPr>
                <w:rFonts w:ascii="仿宋_GB2312" w:eastAsia="仿宋_GB2312" w:hAnsi="宋体"/>
                <w:sz w:val="24"/>
              </w:rPr>
            </w:pPr>
          </w:p>
        </w:tc>
        <w:tc>
          <w:tcPr>
            <w:tcW w:w="4896" w:type="dxa"/>
            <w:vAlign w:val="center"/>
          </w:tcPr>
          <w:p w14:paraId="46EFABF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73A63D0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C4F7E7C" w14:textId="77777777" w:rsidTr="00AE0F3E">
        <w:trPr>
          <w:trHeight w:val="312"/>
          <w:jc w:val="center"/>
        </w:trPr>
        <w:tc>
          <w:tcPr>
            <w:tcW w:w="1237" w:type="dxa"/>
            <w:vMerge/>
            <w:vAlign w:val="center"/>
          </w:tcPr>
          <w:p w14:paraId="1A2BC3F3" w14:textId="77777777" w:rsidR="007B6436" w:rsidRPr="00EB1B03" w:rsidRDefault="007B6436" w:rsidP="00AE0F3E">
            <w:pPr>
              <w:rPr>
                <w:rFonts w:ascii="仿宋_GB2312" w:eastAsia="仿宋_GB2312" w:hAnsi="宋体"/>
                <w:sz w:val="24"/>
              </w:rPr>
            </w:pPr>
          </w:p>
        </w:tc>
        <w:tc>
          <w:tcPr>
            <w:tcW w:w="1930" w:type="dxa"/>
            <w:vMerge/>
            <w:vAlign w:val="center"/>
          </w:tcPr>
          <w:p w14:paraId="1C090D8F" w14:textId="77777777" w:rsidR="007B6436" w:rsidRPr="00EB1B03" w:rsidRDefault="007B6436" w:rsidP="00AE0F3E">
            <w:pPr>
              <w:rPr>
                <w:rFonts w:ascii="仿宋_GB2312" w:eastAsia="仿宋_GB2312" w:hAnsi="宋体"/>
                <w:sz w:val="24"/>
              </w:rPr>
            </w:pPr>
          </w:p>
        </w:tc>
        <w:tc>
          <w:tcPr>
            <w:tcW w:w="4896" w:type="dxa"/>
            <w:vAlign w:val="center"/>
          </w:tcPr>
          <w:p w14:paraId="2259D6F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6B991F3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E52D075" w14:textId="77777777" w:rsidTr="00AE0F3E">
        <w:trPr>
          <w:trHeight w:val="389"/>
          <w:jc w:val="center"/>
        </w:trPr>
        <w:tc>
          <w:tcPr>
            <w:tcW w:w="1237" w:type="dxa"/>
            <w:vMerge/>
            <w:vAlign w:val="center"/>
          </w:tcPr>
          <w:p w14:paraId="40B43E7A" w14:textId="77777777" w:rsidR="007B6436" w:rsidRPr="00EB1B03" w:rsidRDefault="007B6436" w:rsidP="00AE0F3E">
            <w:pPr>
              <w:rPr>
                <w:rFonts w:ascii="仿宋_GB2312" w:eastAsia="仿宋_GB2312" w:hAnsi="宋体"/>
                <w:sz w:val="24"/>
              </w:rPr>
            </w:pPr>
          </w:p>
        </w:tc>
        <w:tc>
          <w:tcPr>
            <w:tcW w:w="1930" w:type="dxa"/>
            <w:vAlign w:val="center"/>
          </w:tcPr>
          <w:p w14:paraId="5DCDA9A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35F27BF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328B1FE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6C7122A" w14:textId="77777777" w:rsidTr="00AE0F3E">
        <w:trPr>
          <w:trHeight w:val="389"/>
          <w:jc w:val="center"/>
        </w:trPr>
        <w:tc>
          <w:tcPr>
            <w:tcW w:w="1237" w:type="dxa"/>
            <w:vMerge/>
            <w:vAlign w:val="center"/>
          </w:tcPr>
          <w:p w14:paraId="6A13EA8C" w14:textId="77777777" w:rsidR="007B6436" w:rsidRPr="00EB1B03" w:rsidRDefault="007B6436" w:rsidP="00AE0F3E">
            <w:pPr>
              <w:rPr>
                <w:rFonts w:ascii="仿宋_GB2312" w:eastAsia="仿宋_GB2312" w:hAnsi="宋体"/>
                <w:sz w:val="24"/>
              </w:rPr>
            </w:pPr>
          </w:p>
        </w:tc>
        <w:tc>
          <w:tcPr>
            <w:tcW w:w="1930" w:type="dxa"/>
            <w:vMerge w:val="restart"/>
            <w:vAlign w:val="center"/>
          </w:tcPr>
          <w:p w14:paraId="1919F91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1475C7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056D223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43CD848" w14:textId="77777777" w:rsidTr="00AE0F3E">
        <w:trPr>
          <w:trHeight w:val="389"/>
          <w:jc w:val="center"/>
        </w:trPr>
        <w:tc>
          <w:tcPr>
            <w:tcW w:w="1237" w:type="dxa"/>
            <w:vMerge/>
            <w:vAlign w:val="center"/>
          </w:tcPr>
          <w:p w14:paraId="5E10C234" w14:textId="77777777" w:rsidR="007B6436" w:rsidRPr="00EB1B03" w:rsidRDefault="007B6436" w:rsidP="00AE0F3E">
            <w:pPr>
              <w:rPr>
                <w:rFonts w:ascii="仿宋_GB2312" w:eastAsia="仿宋_GB2312" w:hAnsi="宋体"/>
                <w:sz w:val="24"/>
              </w:rPr>
            </w:pPr>
          </w:p>
        </w:tc>
        <w:tc>
          <w:tcPr>
            <w:tcW w:w="1930" w:type="dxa"/>
            <w:vMerge/>
            <w:vAlign w:val="center"/>
          </w:tcPr>
          <w:p w14:paraId="43F722C7" w14:textId="77777777" w:rsidR="007B6436" w:rsidRPr="00EB1B03" w:rsidRDefault="007B6436" w:rsidP="00AE0F3E">
            <w:pPr>
              <w:rPr>
                <w:rFonts w:ascii="仿宋_GB2312" w:eastAsia="仿宋_GB2312" w:hAnsi="宋体"/>
                <w:sz w:val="24"/>
              </w:rPr>
            </w:pPr>
          </w:p>
        </w:tc>
        <w:tc>
          <w:tcPr>
            <w:tcW w:w="4896" w:type="dxa"/>
            <w:vAlign w:val="center"/>
          </w:tcPr>
          <w:p w14:paraId="7AFDF69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7BEB12C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5057363" w14:textId="77777777" w:rsidTr="00AE0F3E">
        <w:trPr>
          <w:trHeight w:val="389"/>
          <w:jc w:val="center"/>
        </w:trPr>
        <w:tc>
          <w:tcPr>
            <w:tcW w:w="1237" w:type="dxa"/>
            <w:vMerge/>
            <w:vAlign w:val="center"/>
          </w:tcPr>
          <w:p w14:paraId="2D41F03D" w14:textId="77777777" w:rsidR="007B6436" w:rsidRPr="00EB1B03" w:rsidRDefault="007B6436" w:rsidP="00AE0F3E">
            <w:pPr>
              <w:rPr>
                <w:rFonts w:ascii="仿宋_GB2312" w:eastAsia="仿宋_GB2312" w:hAnsi="宋体"/>
                <w:sz w:val="24"/>
              </w:rPr>
            </w:pPr>
          </w:p>
        </w:tc>
        <w:tc>
          <w:tcPr>
            <w:tcW w:w="1930" w:type="dxa"/>
            <w:vAlign w:val="center"/>
          </w:tcPr>
          <w:p w14:paraId="55AA22D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7B073AF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建立完备的硕士专业学位研究生奖助体系，培养经费充足</w:t>
            </w:r>
          </w:p>
        </w:tc>
        <w:tc>
          <w:tcPr>
            <w:tcW w:w="1275" w:type="dxa"/>
            <w:vAlign w:val="center"/>
          </w:tcPr>
          <w:p w14:paraId="5F6D092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9AEFCD8" w14:textId="77777777" w:rsidTr="00AE0F3E">
        <w:trPr>
          <w:trHeight w:val="389"/>
          <w:jc w:val="center"/>
        </w:trPr>
        <w:tc>
          <w:tcPr>
            <w:tcW w:w="1237" w:type="dxa"/>
            <w:vMerge/>
            <w:vAlign w:val="center"/>
          </w:tcPr>
          <w:p w14:paraId="6D2882B7" w14:textId="77777777" w:rsidR="007B6436" w:rsidRPr="00EB1B03" w:rsidRDefault="007B6436" w:rsidP="00AE0F3E">
            <w:pPr>
              <w:rPr>
                <w:rFonts w:ascii="仿宋_GB2312" w:eastAsia="仿宋_GB2312" w:hAnsi="宋体"/>
                <w:sz w:val="24"/>
              </w:rPr>
            </w:pPr>
          </w:p>
        </w:tc>
        <w:tc>
          <w:tcPr>
            <w:tcW w:w="1930" w:type="dxa"/>
            <w:vAlign w:val="center"/>
          </w:tcPr>
          <w:p w14:paraId="462B9A1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11C36F0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1188018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6121F5F" w14:textId="77777777" w:rsidTr="00AE0F3E">
        <w:trPr>
          <w:trHeight w:val="389"/>
          <w:jc w:val="center"/>
        </w:trPr>
        <w:tc>
          <w:tcPr>
            <w:tcW w:w="1237" w:type="dxa"/>
            <w:vMerge/>
            <w:vAlign w:val="center"/>
          </w:tcPr>
          <w:p w14:paraId="3926C6C8" w14:textId="77777777" w:rsidR="007B6436" w:rsidRPr="00EB1B03" w:rsidRDefault="007B6436" w:rsidP="00AE0F3E">
            <w:pPr>
              <w:rPr>
                <w:rFonts w:ascii="仿宋_GB2312" w:eastAsia="仿宋_GB2312" w:hAnsi="宋体"/>
                <w:sz w:val="24"/>
              </w:rPr>
            </w:pPr>
          </w:p>
        </w:tc>
        <w:tc>
          <w:tcPr>
            <w:tcW w:w="1930" w:type="dxa"/>
            <w:vAlign w:val="center"/>
          </w:tcPr>
          <w:p w14:paraId="1FA4B81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0D37A84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2B401FD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B9572EF" w14:textId="77777777" w:rsidTr="00AE0F3E">
        <w:trPr>
          <w:trHeight w:val="389"/>
          <w:jc w:val="center"/>
        </w:trPr>
        <w:tc>
          <w:tcPr>
            <w:tcW w:w="1237" w:type="dxa"/>
            <w:vMerge w:val="restart"/>
            <w:vAlign w:val="center"/>
          </w:tcPr>
          <w:p w14:paraId="104A560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0ED4291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7C37F35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097F817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8A8E11D" w14:textId="77777777" w:rsidTr="00AE0F3E">
        <w:trPr>
          <w:trHeight w:val="389"/>
          <w:jc w:val="center"/>
        </w:trPr>
        <w:tc>
          <w:tcPr>
            <w:tcW w:w="1237" w:type="dxa"/>
            <w:vMerge/>
            <w:vAlign w:val="center"/>
          </w:tcPr>
          <w:p w14:paraId="2F674571" w14:textId="77777777" w:rsidR="007B6436" w:rsidRPr="00EB1B03" w:rsidRDefault="007B6436" w:rsidP="00AE0F3E">
            <w:pPr>
              <w:rPr>
                <w:rFonts w:ascii="仿宋_GB2312" w:eastAsia="仿宋_GB2312" w:hAnsi="宋体"/>
                <w:sz w:val="24"/>
              </w:rPr>
            </w:pPr>
          </w:p>
        </w:tc>
        <w:tc>
          <w:tcPr>
            <w:tcW w:w="1930" w:type="dxa"/>
            <w:vMerge/>
            <w:vAlign w:val="center"/>
          </w:tcPr>
          <w:p w14:paraId="27DFDB64" w14:textId="77777777" w:rsidR="007B6436" w:rsidRPr="00EB1B03" w:rsidRDefault="007B6436" w:rsidP="00AE0F3E">
            <w:pPr>
              <w:rPr>
                <w:rFonts w:ascii="仿宋_GB2312" w:eastAsia="仿宋_GB2312" w:hAnsi="宋体"/>
                <w:sz w:val="24"/>
              </w:rPr>
            </w:pPr>
          </w:p>
        </w:tc>
        <w:tc>
          <w:tcPr>
            <w:tcW w:w="4896" w:type="dxa"/>
            <w:vAlign w:val="center"/>
          </w:tcPr>
          <w:p w14:paraId="51F04EE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0B103AB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53120C6" w14:textId="77777777" w:rsidTr="00AE0F3E">
        <w:trPr>
          <w:trHeight w:val="315"/>
          <w:jc w:val="center"/>
        </w:trPr>
        <w:tc>
          <w:tcPr>
            <w:tcW w:w="1237" w:type="dxa"/>
            <w:vMerge/>
            <w:vAlign w:val="center"/>
          </w:tcPr>
          <w:p w14:paraId="51D0C138" w14:textId="77777777" w:rsidR="007B6436" w:rsidRPr="00EB1B03" w:rsidRDefault="007B6436" w:rsidP="00AE0F3E">
            <w:pPr>
              <w:rPr>
                <w:rFonts w:ascii="仿宋_GB2312" w:eastAsia="仿宋_GB2312" w:hAnsi="宋体"/>
                <w:sz w:val="24"/>
              </w:rPr>
            </w:pPr>
          </w:p>
        </w:tc>
        <w:tc>
          <w:tcPr>
            <w:tcW w:w="1930" w:type="dxa"/>
            <w:vMerge w:val="restart"/>
            <w:vAlign w:val="center"/>
          </w:tcPr>
          <w:p w14:paraId="5091573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72CB9299"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06C3EB9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78031C7" w14:textId="77777777" w:rsidTr="00AE0F3E">
        <w:trPr>
          <w:trHeight w:val="312"/>
          <w:jc w:val="center"/>
        </w:trPr>
        <w:tc>
          <w:tcPr>
            <w:tcW w:w="1237" w:type="dxa"/>
            <w:vMerge/>
            <w:vAlign w:val="center"/>
          </w:tcPr>
          <w:p w14:paraId="68C31283" w14:textId="77777777" w:rsidR="007B6436" w:rsidRPr="00EB1B03" w:rsidRDefault="007B6436" w:rsidP="00AE0F3E">
            <w:pPr>
              <w:rPr>
                <w:rFonts w:ascii="仿宋_GB2312" w:eastAsia="仿宋_GB2312" w:hAnsi="宋体"/>
                <w:sz w:val="24"/>
              </w:rPr>
            </w:pPr>
          </w:p>
        </w:tc>
        <w:tc>
          <w:tcPr>
            <w:tcW w:w="1930" w:type="dxa"/>
            <w:vMerge/>
            <w:vAlign w:val="center"/>
          </w:tcPr>
          <w:p w14:paraId="1EAA097A" w14:textId="77777777" w:rsidR="007B6436" w:rsidRPr="00EB1B03" w:rsidRDefault="007B6436" w:rsidP="00AE0F3E">
            <w:pPr>
              <w:rPr>
                <w:rFonts w:ascii="仿宋_GB2312" w:eastAsia="仿宋_GB2312" w:hAnsi="宋体"/>
                <w:sz w:val="24"/>
              </w:rPr>
            </w:pPr>
          </w:p>
        </w:tc>
        <w:tc>
          <w:tcPr>
            <w:tcW w:w="4896" w:type="dxa"/>
            <w:vAlign w:val="center"/>
          </w:tcPr>
          <w:p w14:paraId="7C3A57A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r w:rsidRPr="00EB1B03">
              <w:rPr>
                <w:rFonts w:ascii="仿宋_GB2312" w:eastAsia="仿宋_GB2312" w:hAnsi="宋体"/>
                <w:sz w:val="24"/>
              </w:rPr>
              <w:t>年龄结构</w:t>
            </w:r>
            <w:r w:rsidRPr="00EB1B03">
              <w:rPr>
                <w:rFonts w:ascii="仿宋_GB2312" w:eastAsia="仿宋_GB2312" w:hAnsi="宋体" w:hint="eastAsia"/>
                <w:sz w:val="24"/>
              </w:rPr>
              <w:t>和学缘结构</w:t>
            </w:r>
            <w:r w:rsidRPr="00EB1B03">
              <w:rPr>
                <w:rFonts w:ascii="仿宋_GB2312" w:eastAsia="仿宋_GB2312" w:hAnsi="宋体"/>
                <w:sz w:val="24"/>
              </w:rPr>
              <w:t>合理</w:t>
            </w:r>
          </w:p>
        </w:tc>
        <w:tc>
          <w:tcPr>
            <w:tcW w:w="1275" w:type="dxa"/>
            <w:vAlign w:val="center"/>
          </w:tcPr>
          <w:p w14:paraId="65415C5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CC9BA98" w14:textId="77777777" w:rsidTr="00AE0F3E">
        <w:trPr>
          <w:trHeight w:val="312"/>
          <w:jc w:val="center"/>
        </w:trPr>
        <w:tc>
          <w:tcPr>
            <w:tcW w:w="1237" w:type="dxa"/>
            <w:vMerge/>
            <w:vAlign w:val="center"/>
          </w:tcPr>
          <w:p w14:paraId="2C024D4D" w14:textId="77777777" w:rsidR="007B6436" w:rsidRPr="00EB1B03" w:rsidRDefault="007B6436" w:rsidP="00AE0F3E">
            <w:pPr>
              <w:rPr>
                <w:rFonts w:ascii="仿宋_GB2312" w:eastAsia="仿宋_GB2312" w:hAnsi="宋体"/>
                <w:sz w:val="24"/>
              </w:rPr>
            </w:pPr>
          </w:p>
        </w:tc>
        <w:tc>
          <w:tcPr>
            <w:tcW w:w="1930" w:type="dxa"/>
            <w:vMerge/>
            <w:vAlign w:val="center"/>
          </w:tcPr>
          <w:p w14:paraId="6F5C4AAD" w14:textId="77777777" w:rsidR="007B6436" w:rsidRPr="00EB1B03" w:rsidRDefault="007B6436" w:rsidP="00AE0F3E">
            <w:pPr>
              <w:rPr>
                <w:rFonts w:ascii="仿宋_GB2312" w:eastAsia="仿宋_GB2312" w:hAnsi="宋体"/>
                <w:sz w:val="24"/>
              </w:rPr>
            </w:pPr>
          </w:p>
        </w:tc>
        <w:tc>
          <w:tcPr>
            <w:tcW w:w="4896" w:type="dxa"/>
            <w:vAlign w:val="center"/>
          </w:tcPr>
          <w:p w14:paraId="42A9C888"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067EE2A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1EF6829" w14:textId="77777777" w:rsidTr="00AE0F3E">
        <w:trPr>
          <w:trHeight w:val="312"/>
          <w:jc w:val="center"/>
        </w:trPr>
        <w:tc>
          <w:tcPr>
            <w:tcW w:w="1237" w:type="dxa"/>
            <w:vMerge/>
            <w:vAlign w:val="center"/>
          </w:tcPr>
          <w:p w14:paraId="72082D36" w14:textId="77777777" w:rsidR="007B6436" w:rsidRPr="00EB1B03" w:rsidRDefault="007B6436" w:rsidP="00AE0F3E">
            <w:pPr>
              <w:rPr>
                <w:rFonts w:ascii="仿宋_GB2312" w:eastAsia="仿宋_GB2312" w:hAnsi="宋体"/>
                <w:sz w:val="24"/>
              </w:rPr>
            </w:pPr>
          </w:p>
        </w:tc>
        <w:tc>
          <w:tcPr>
            <w:tcW w:w="1930" w:type="dxa"/>
            <w:vMerge/>
            <w:vAlign w:val="center"/>
          </w:tcPr>
          <w:p w14:paraId="3EBB6235" w14:textId="77777777" w:rsidR="007B6436" w:rsidRPr="00EB1B03" w:rsidRDefault="007B6436" w:rsidP="00AE0F3E">
            <w:pPr>
              <w:rPr>
                <w:rFonts w:ascii="仿宋_GB2312" w:eastAsia="仿宋_GB2312" w:hAnsi="宋体"/>
                <w:sz w:val="24"/>
              </w:rPr>
            </w:pPr>
          </w:p>
        </w:tc>
        <w:tc>
          <w:tcPr>
            <w:tcW w:w="4896" w:type="dxa"/>
            <w:vAlign w:val="center"/>
          </w:tcPr>
          <w:p w14:paraId="35B3732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具有研究生学位的比例不少于3</w:t>
            </w:r>
            <w:r w:rsidRPr="00EB1B03">
              <w:rPr>
                <w:rFonts w:ascii="仿宋_GB2312" w:eastAsia="仿宋_GB2312" w:hAnsi="宋体"/>
                <w:sz w:val="24"/>
              </w:rPr>
              <w:t>/4</w:t>
            </w:r>
          </w:p>
        </w:tc>
        <w:tc>
          <w:tcPr>
            <w:tcW w:w="1275" w:type="dxa"/>
            <w:vAlign w:val="center"/>
          </w:tcPr>
          <w:p w14:paraId="4056831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1629DA9" w14:textId="77777777" w:rsidTr="00AE0F3E">
        <w:trPr>
          <w:trHeight w:val="312"/>
          <w:jc w:val="center"/>
        </w:trPr>
        <w:tc>
          <w:tcPr>
            <w:tcW w:w="1237" w:type="dxa"/>
            <w:vMerge/>
            <w:vAlign w:val="center"/>
          </w:tcPr>
          <w:p w14:paraId="687BDB30" w14:textId="77777777" w:rsidR="007B6436" w:rsidRPr="00EB1B03" w:rsidRDefault="007B6436" w:rsidP="00AE0F3E">
            <w:pPr>
              <w:rPr>
                <w:rFonts w:ascii="仿宋_GB2312" w:eastAsia="仿宋_GB2312" w:hAnsi="宋体"/>
                <w:sz w:val="24"/>
              </w:rPr>
            </w:pPr>
          </w:p>
        </w:tc>
        <w:tc>
          <w:tcPr>
            <w:tcW w:w="1930" w:type="dxa"/>
            <w:vMerge/>
            <w:vAlign w:val="center"/>
          </w:tcPr>
          <w:p w14:paraId="7294A8A9" w14:textId="77777777" w:rsidR="007B6436" w:rsidRPr="00EB1B03" w:rsidRDefault="007B6436" w:rsidP="00AE0F3E">
            <w:pPr>
              <w:rPr>
                <w:rFonts w:ascii="仿宋_GB2312" w:eastAsia="仿宋_GB2312" w:hAnsi="宋体"/>
                <w:sz w:val="24"/>
              </w:rPr>
            </w:pPr>
          </w:p>
        </w:tc>
        <w:tc>
          <w:tcPr>
            <w:tcW w:w="4896" w:type="dxa"/>
            <w:vAlign w:val="center"/>
          </w:tcPr>
          <w:p w14:paraId="4C174EA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353084C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7308C91" w14:textId="77777777" w:rsidTr="00AE0F3E">
        <w:trPr>
          <w:trHeight w:val="312"/>
          <w:jc w:val="center"/>
        </w:trPr>
        <w:tc>
          <w:tcPr>
            <w:tcW w:w="1237" w:type="dxa"/>
            <w:vMerge/>
            <w:vAlign w:val="center"/>
          </w:tcPr>
          <w:p w14:paraId="5F472E4A" w14:textId="77777777" w:rsidR="007B6436" w:rsidRPr="00EB1B03" w:rsidRDefault="007B6436" w:rsidP="00AE0F3E">
            <w:pPr>
              <w:rPr>
                <w:rFonts w:ascii="仿宋_GB2312" w:eastAsia="仿宋_GB2312" w:hAnsi="宋体"/>
                <w:sz w:val="24"/>
              </w:rPr>
            </w:pPr>
          </w:p>
        </w:tc>
        <w:tc>
          <w:tcPr>
            <w:tcW w:w="1930" w:type="dxa"/>
            <w:vMerge/>
            <w:vAlign w:val="center"/>
          </w:tcPr>
          <w:p w14:paraId="48C7BB2D" w14:textId="77777777" w:rsidR="007B6436" w:rsidRPr="00EB1B03" w:rsidRDefault="007B6436" w:rsidP="00AE0F3E">
            <w:pPr>
              <w:rPr>
                <w:rFonts w:ascii="仿宋_GB2312" w:eastAsia="仿宋_GB2312" w:hAnsi="宋体"/>
                <w:sz w:val="24"/>
              </w:rPr>
            </w:pPr>
          </w:p>
        </w:tc>
        <w:tc>
          <w:tcPr>
            <w:tcW w:w="4896" w:type="dxa"/>
            <w:vAlign w:val="center"/>
          </w:tcPr>
          <w:p w14:paraId="31649593"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w:t>
            </w:r>
            <w:r w:rsidRPr="00EB1B03">
              <w:rPr>
                <w:rFonts w:ascii="仿宋_GB2312" w:eastAsia="仿宋_GB2312" w:hAnsi="宋体" w:hint="eastAsia"/>
                <w:sz w:val="24"/>
              </w:rPr>
              <w:t>副高及以上</w:t>
            </w:r>
            <w:r w:rsidRPr="00EB1B03">
              <w:rPr>
                <w:rFonts w:ascii="仿宋_GB2312" w:eastAsia="仿宋_GB2312" w:hAnsi="宋体"/>
                <w:sz w:val="24"/>
              </w:rPr>
              <w:t>职称骨干教师</w:t>
            </w:r>
            <w:r w:rsidRPr="00EB1B03">
              <w:rPr>
                <w:rFonts w:ascii="仿宋_GB2312" w:eastAsia="仿宋_GB2312" w:hAnsi="宋体" w:hint="eastAsia"/>
                <w:sz w:val="24"/>
              </w:rPr>
              <w:t>比例不低于4</w:t>
            </w:r>
            <w:r w:rsidRPr="00EB1B03">
              <w:rPr>
                <w:rFonts w:ascii="仿宋_GB2312" w:eastAsia="仿宋_GB2312" w:hAnsi="宋体"/>
                <w:sz w:val="24"/>
              </w:rPr>
              <w:t>0%</w:t>
            </w:r>
          </w:p>
        </w:tc>
        <w:tc>
          <w:tcPr>
            <w:tcW w:w="1275" w:type="dxa"/>
            <w:vAlign w:val="center"/>
          </w:tcPr>
          <w:p w14:paraId="7ACAF54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499CF4" w14:textId="77777777" w:rsidTr="00AE0F3E">
        <w:trPr>
          <w:trHeight w:val="312"/>
          <w:jc w:val="center"/>
        </w:trPr>
        <w:tc>
          <w:tcPr>
            <w:tcW w:w="1237" w:type="dxa"/>
            <w:vMerge/>
            <w:vAlign w:val="center"/>
          </w:tcPr>
          <w:p w14:paraId="7C8D868A" w14:textId="77777777" w:rsidR="007B6436" w:rsidRPr="00EB1B03" w:rsidRDefault="007B6436" w:rsidP="00AE0F3E">
            <w:pPr>
              <w:rPr>
                <w:rFonts w:ascii="仿宋_GB2312" w:eastAsia="仿宋_GB2312" w:hAnsi="宋体"/>
                <w:sz w:val="24"/>
              </w:rPr>
            </w:pPr>
          </w:p>
        </w:tc>
        <w:tc>
          <w:tcPr>
            <w:tcW w:w="1930" w:type="dxa"/>
            <w:vMerge/>
            <w:vAlign w:val="center"/>
          </w:tcPr>
          <w:p w14:paraId="5C6F639A" w14:textId="77777777" w:rsidR="007B6436" w:rsidRPr="00EB1B03" w:rsidRDefault="007B6436" w:rsidP="00AE0F3E">
            <w:pPr>
              <w:rPr>
                <w:rFonts w:ascii="仿宋_GB2312" w:eastAsia="仿宋_GB2312" w:hAnsi="宋体"/>
                <w:sz w:val="24"/>
              </w:rPr>
            </w:pPr>
          </w:p>
        </w:tc>
        <w:tc>
          <w:tcPr>
            <w:tcW w:w="4896" w:type="dxa"/>
            <w:vAlign w:val="center"/>
          </w:tcPr>
          <w:p w14:paraId="384CF45F"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7B47A9C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BB65045" w14:textId="77777777" w:rsidTr="00AE0F3E">
        <w:trPr>
          <w:trHeight w:val="312"/>
          <w:jc w:val="center"/>
        </w:trPr>
        <w:tc>
          <w:tcPr>
            <w:tcW w:w="1237" w:type="dxa"/>
            <w:vMerge/>
            <w:vAlign w:val="center"/>
          </w:tcPr>
          <w:p w14:paraId="2E16E5C7" w14:textId="77777777" w:rsidR="007B6436" w:rsidRPr="00EB1B03" w:rsidRDefault="007B6436" w:rsidP="00AE0F3E">
            <w:pPr>
              <w:rPr>
                <w:rFonts w:ascii="仿宋_GB2312" w:eastAsia="仿宋_GB2312" w:hAnsi="宋体"/>
                <w:sz w:val="24"/>
              </w:rPr>
            </w:pPr>
          </w:p>
        </w:tc>
        <w:tc>
          <w:tcPr>
            <w:tcW w:w="1930" w:type="dxa"/>
            <w:vMerge/>
            <w:vAlign w:val="center"/>
          </w:tcPr>
          <w:p w14:paraId="3F79D26B" w14:textId="77777777" w:rsidR="007B6436" w:rsidRPr="00EB1B03" w:rsidRDefault="007B6436" w:rsidP="00AE0F3E">
            <w:pPr>
              <w:rPr>
                <w:rFonts w:ascii="仿宋_GB2312" w:eastAsia="仿宋_GB2312" w:hAnsi="宋体"/>
                <w:sz w:val="24"/>
              </w:rPr>
            </w:pPr>
          </w:p>
        </w:tc>
        <w:tc>
          <w:tcPr>
            <w:tcW w:w="4896" w:type="dxa"/>
            <w:vAlign w:val="center"/>
          </w:tcPr>
          <w:p w14:paraId="3F8A258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制定了校内导师选聘、考核等文件，且规范执</w:t>
            </w:r>
            <w:r w:rsidRPr="00EB1B03">
              <w:rPr>
                <w:rFonts w:ascii="仿宋_GB2312" w:eastAsia="仿宋_GB2312" w:hAnsi="宋体" w:hint="eastAsia"/>
                <w:sz w:val="24"/>
              </w:rPr>
              <w:lastRenderedPageBreak/>
              <w:t>行，实施情况良好</w:t>
            </w:r>
          </w:p>
        </w:tc>
        <w:tc>
          <w:tcPr>
            <w:tcW w:w="1275" w:type="dxa"/>
            <w:vAlign w:val="center"/>
          </w:tcPr>
          <w:p w14:paraId="31CE203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lastRenderedPageBreak/>
              <w:t>□是□否</w:t>
            </w:r>
          </w:p>
        </w:tc>
      </w:tr>
      <w:tr w:rsidR="007B6436" w:rsidRPr="00EB1B03" w14:paraId="0F3129B9" w14:textId="77777777" w:rsidTr="00AE0F3E">
        <w:trPr>
          <w:trHeight w:val="556"/>
          <w:jc w:val="center"/>
        </w:trPr>
        <w:tc>
          <w:tcPr>
            <w:tcW w:w="1237" w:type="dxa"/>
            <w:vMerge/>
            <w:vAlign w:val="center"/>
          </w:tcPr>
          <w:p w14:paraId="2C3237B1" w14:textId="77777777" w:rsidR="007B6436" w:rsidRPr="00EB1B03" w:rsidRDefault="007B6436" w:rsidP="00AE0F3E">
            <w:pPr>
              <w:rPr>
                <w:rFonts w:ascii="仿宋_GB2312" w:eastAsia="仿宋_GB2312" w:hAnsi="宋体"/>
                <w:sz w:val="24"/>
              </w:rPr>
            </w:pPr>
          </w:p>
        </w:tc>
        <w:tc>
          <w:tcPr>
            <w:tcW w:w="1930" w:type="dxa"/>
            <w:vMerge w:val="restart"/>
            <w:vAlign w:val="center"/>
          </w:tcPr>
          <w:p w14:paraId="1D8F45D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1C77EA7B"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与</w:t>
            </w:r>
            <w:r w:rsidRPr="00EB1B03">
              <w:rPr>
                <w:rFonts w:ascii="仿宋_GB2312" w:eastAsia="仿宋_GB2312" w:hAnsi="宋体" w:hint="eastAsia"/>
                <w:sz w:val="24"/>
              </w:rPr>
              <w:t>本相关行业企业</w:t>
            </w:r>
            <w:r w:rsidRPr="00EB1B03">
              <w:rPr>
                <w:rFonts w:ascii="仿宋_GB2312" w:eastAsia="仿宋_GB2312" w:hAnsi="宋体"/>
                <w:sz w:val="24"/>
              </w:rPr>
              <w:t>高级工程技术或管理人员共同建设专业化教学团队和导师团队</w:t>
            </w:r>
          </w:p>
        </w:tc>
        <w:tc>
          <w:tcPr>
            <w:tcW w:w="1275" w:type="dxa"/>
            <w:vAlign w:val="center"/>
          </w:tcPr>
          <w:p w14:paraId="3F6B373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B1B5B43" w14:textId="77777777" w:rsidTr="00AE0F3E">
        <w:trPr>
          <w:trHeight w:val="556"/>
          <w:jc w:val="center"/>
        </w:trPr>
        <w:tc>
          <w:tcPr>
            <w:tcW w:w="1237" w:type="dxa"/>
            <w:vMerge/>
            <w:vAlign w:val="center"/>
          </w:tcPr>
          <w:p w14:paraId="6C1A464B" w14:textId="77777777" w:rsidR="007B6436" w:rsidRPr="00EB1B03" w:rsidRDefault="007B6436" w:rsidP="00AE0F3E">
            <w:pPr>
              <w:rPr>
                <w:rFonts w:ascii="仿宋_GB2312" w:eastAsia="仿宋_GB2312" w:hAnsi="宋体"/>
                <w:sz w:val="24"/>
              </w:rPr>
            </w:pPr>
          </w:p>
        </w:tc>
        <w:tc>
          <w:tcPr>
            <w:tcW w:w="1930" w:type="dxa"/>
            <w:vMerge/>
            <w:vAlign w:val="center"/>
          </w:tcPr>
          <w:p w14:paraId="47078BE7" w14:textId="77777777" w:rsidR="007B6436" w:rsidRPr="00EB1B03" w:rsidRDefault="007B6436" w:rsidP="00AE0F3E">
            <w:pPr>
              <w:rPr>
                <w:rFonts w:ascii="仿宋_GB2312" w:eastAsia="仿宋_GB2312" w:hAnsi="宋体"/>
                <w:sz w:val="24"/>
              </w:rPr>
            </w:pPr>
          </w:p>
        </w:tc>
        <w:tc>
          <w:tcPr>
            <w:tcW w:w="4896" w:type="dxa"/>
            <w:vAlign w:val="center"/>
          </w:tcPr>
          <w:p w14:paraId="078F030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参与研究生教学与指导的行业教师人数不少于专任教师数的</w:t>
            </w:r>
            <w:r w:rsidRPr="00EB1B03">
              <w:rPr>
                <w:rFonts w:ascii="仿宋_GB2312" w:eastAsia="仿宋_GB2312" w:hAnsi="宋体"/>
                <w:sz w:val="24"/>
              </w:rPr>
              <w:t>1/3</w:t>
            </w:r>
          </w:p>
        </w:tc>
        <w:tc>
          <w:tcPr>
            <w:tcW w:w="1275" w:type="dxa"/>
            <w:vAlign w:val="center"/>
          </w:tcPr>
          <w:p w14:paraId="1474ACF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FE0D074" w14:textId="77777777" w:rsidTr="00AE0F3E">
        <w:trPr>
          <w:trHeight w:val="554"/>
          <w:jc w:val="center"/>
        </w:trPr>
        <w:tc>
          <w:tcPr>
            <w:tcW w:w="1237" w:type="dxa"/>
            <w:vMerge/>
            <w:vAlign w:val="center"/>
          </w:tcPr>
          <w:p w14:paraId="4388FEA5" w14:textId="77777777" w:rsidR="007B6436" w:rsidRPr="00EB1B03" w:rsidRDefault="007B6436" w:rsidP="00AE0F3E">
            <w:pPr>
              <w:rPr>
                <w:rFonts w:ascii="仿宋_GB2312" w:eastAsia="仿宋_GB2312" w:hAnsi="宋体"/>
                <w:sz w:val="24"/>
              </w:rPr>
            </w:pPr>
          </w:p>
        </w:tc>
        <w:tc>
          <w:tcPr>
            <w:tcW w:w="1930" w:type="dxa"/>
            <w:vMerge/>
            <w:vAlign w:val="center"/>
          </w:tcPr>
          <w:p w14:paraId="799DC998" w14:textId="77777777" w:rsidR="007B6436" w:rsidRPr="00EB1B03" w:rsidRDefault="007B6436" w:rsidP="00AE0F3E">
            <w:pPr>
              <w:rPr>
                <w:rFonts w:ascii="仿宋_GB2312" w:eastAsia="仿宋_GB2312" w:hAnsi="宋体"/>
                <w:sz w:val="24"/>
              </w:rPr>
            </w:pPr>
          </w:p>
        </w:tc>
        <w:tc>
          <w:tcPr>
            <w:tcW w:w="4896" w:type="dxa"/>
            <w:vAlign w:val="center"/>
          </w:tcPr>
          <w:p w14:paraId="354BBB4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制定了行业导师选聘、激励等文件，且规范执行，实施情况良好</w:t>
            </w:r>
          </w:p>
        </w:tc>
        <w:tc>
          <w:tcPr>
            <w:tcW w:w="1275" w:type="dxa"/>
            <w:vAlign w:val="center"/>
          </w:tcPr>
          <w:p w14:paraId="355BDAA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061172E" w14:textId="77777777" w:rsidTr="00AE0F3E">
        <w:trPr>
          <w:trHeight w:val="554"/>
          <w:jc w:val="center"/>
        </w:trPr>
        <w:tc>
          <w:tcPr>
            <w:tcW w:w="1237" w:type="dxa"/>
            <w:vMerge/>
            <w:vAlign w:val="center"/>
          </w:tcPr>
          <w:p w14:paraId="0EA9AF10" w14:textId="77777777" w:rsidR="007B6436" w:rsidRPr="00EB1B03" w:rsidRDefault="007B6436" w:rsidP="00AE0F3E">
            <w:pPr>
              <w:rPr>
                <w:rFonts w:ascii="仿宋_GB2312" w:eastAsia="仿宋_GB2312" w:hAnsi="宋体"/>
                <w:sz w:val="24"/>
              </w:rPr>
            </w:pPr>
          </w:p>
        </w:tc>
        <w:tc>
          <w:tcPr>
            <w:tcW w:w="1930" w:type="dxa"/>
            <w:vAlign w:val="center"/>
          </w:tcPr>
          <w:p w14:paraId="1EAD9FC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05D75A2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31AA613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9C8668B" w14:textId="77777777" w:rsidTr="00AE0F3E">
        <w:trPr>
          <w:trHeight w:val="375"/>
          <w:jc w:val="center"/>
        </w:trPr>
        <w:tc>
          <w:tcPr>
            <w:tcW w:w="1237" w:type="dxa"/>
            <w:vMerge w:val="restart"/>
            <w:vAlign w:val="center"/>
          </w:tcPr>
          <w:p w14:paraId="57C33E7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7841282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76ADA1A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7E20577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AD5E77C" w14:textId="77777777" w:rsidTr="00AE0F3E">
        <w:trPr>
          <w:trHeight w:val="375"/>
          <w:jc w:val="center"/>
        </w:trPr>
        <w:tc>
          <w:tcPr>
            <w:tcW w:w="1237" w:type="dxa"/>
            <w:vMerge/>
            <w:vAlign w:val="center"/>
          </w:tcPr>
          <w:p w14:paraId="5812B524" w14:textId="77777777" w:rsidR="007B6436" w:rsidRPr="00EB1B03" w:rsidRDefault="007B6436" w:rsidP="00AE0F3E">
            <w:pPr>
              <w:rPr>
                <w:rFonts w:ascii="仿宋_GB2312" w:eastAsia="仿宋_GB2312" w:hAnsi="宋体"/>
                <w:sz w:val="24"/>
              </w:rPr>
            </w:pPr>
          </w:p>
        </w:tc>
        <w:tc>
          <w:tcPr>
            <w:tcW w:w="1930" w:type="dxa"/>
            <w:vMerge/>
            <w:vAlign w:val="center"/>
          </w:tcPr>
          <w:p w14:paraId="60BC0D54" w14:textId="77777777" w:rsidR="007B6436" w:rsidRPr="00EB1B03" w:rsidRDefault="007B6436" w:rsidP="00AE0F3E">
            <w:pPr>
              <w:rPr>
                <w:rFonts w:ascii="仿宋_GB2312" w:eastAsia="仿宋_GB2312" w:hAnsi="宋体"/>
                <w:sz w:val="24"/>
              </w:rPr>
            </w:pPr>
          </w:p>
        </w:tc>
        <w:tc>
          <w:tcPr>
            <w:tcW w:w="4896" w:type="dxa"/>
            <w:vAlign w:val="center"/>
          </w:tcPr>
          <w:p w14:paraId="295834E5" w14:textId="3C65E1C2" w:rsidR="007B6436" w:rsidRPr="00EB1B03" w:rsidRDefault="00C91FB1" w:rsidP="00AE0F3E">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007B6436" w:rsidRPr="00EB1B03">
              <w:rPr>
                <w:rFonts w:ascii="仿宋_GB2312" w:eastAsia="仿宋_GB2312" w:hAnsi="宋体"/>
                <w:sz w:val="24"/>
              </w:rPr>
              <w:t>不少于200万元</w:t>
            </w:r>
          </w:p>
        </w:tc>
        <w:tc>
          <w:tcPr>
            <w:tcW w:w="1275" w:type="dxa"/>
            <w:vAlign w:val="center"/>
          </w:tcPr>
          <w:p w14:paraId="37F205D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ADCAD07" w14:textId="77777777" w:rsidTr="00AE0F3E">
        <w:trPr>
          <w:trHeight w:val="375"/>
          <w:jc w:val="center"/>
        </w:trPr>
        <w:tc>
          <w:tcPr>
            <w:tcW w:w="1237" w:type="dxa"/>
            <w:vMerge/>
            <w:vAlign w:val="center"/>
          </w:tcPr>
          <w:p w14:paraId="5B1E619A" w14:textId="77777777" w:rsidR="007B6436" w:rsidRPr="00EB1B03" w:rsidRDefault="007B6436" w:rsidP="00AE0F3E">
            <w:pPr>
              <w:rPr>
                <w:rFonts w:ascii="仿宋_GB2312" w:eastAsia="仿宋_GB2312" w:hAnsi="宋体"/>
                <w:sz w:val="24"/>
              </w:rPr>
            </w:pPr>
          </w:p>
        </w:tc>
        <w:tc>
          <w:tcPr>
            <w:tcW w:w="1930" w:type="dxa"/>
            <w:vMerge/>
            <w:vAlign w:val="center"/>
          </w:tcPr>
          <w:p w14:paraId="37933DD1" w14:textId="77777777" w:rsidR="007B6436" w:rsidRPr="00EB1B03" w:rsidRDefault="007B6436" w:rsidP="00AE0F3E">
            <w:pPr>
              <w:rPr>
                <w:rFonts w:ascii="仿宋_GB2312" w:eastAsia="仿宋_GB2312" w:hAnsi="宋体"/>
                <w:sz w:val="24"/>
              </w:rPr>
            </w:pPr>
          </w:p>
        </w:tc>
        <w:tc>
          <w:tcPr>
            <w:tcW w:w="4896" w:type="dxa"/>
            <w:vAlign w:val="center"/>
          </w:tcPr>
          <w:p w14:paraId="26B751D8"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工程技术类课题到账经费年均不少于100万元</w:t>
            </w:r>
          </w:p>
        </w:tc>
        <w:tc>
          <w:tcPr>
            <w:tcW w:w="1275" w:type="dxa"/>
            <w:vAlign w:val="center"/>
          </w:tcPr>
          <w:p w14:paraId="61CB99E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0BF457B" w14:textId="77777777" w:rsidTr="00AE0F3E">
        <w:trPr>
          <w:trHeight w:val="375"/>
          <w:jc w:val="center"/>
        </w:trPr>
        <w:tc>
          <w:tcPr>
            <w:tcW w:w="1237" w:type="dxa"/>
            <w:vMerge/>
            <w:vAlign w:val="center"/>
          </w:tcPr>
          <w:p w14:paraId="5EE6CB85" w14:textId="77777777" w:rsidR="007B6436" w:rsidRPr="00EB1B03" w:rsidRDefault="007B6436" w:rsidP="00AE0F3E">
            <w:pPr>
              <w:rPr>
                <w:rFonts w:ascii="仿宋_GB2312" w:eastAsia="仿宋_GB2312" w:hAnsi="宋体"/>
                <w:sz w:val="24"/>
              </w:rPr>
            </w:pPr>
          </w:p>
        </w:tc>
        <w:tc>
          <w:tcPr>
            <w:tcW w:w="1930" w:type="dxa"/>
            <w:vMerge/>
            <w:vAlign w:val="center"/>
          </w:tcPr>
          <w:p w14:paraId="571A8F52" w14:textId="77777777" w:rsidR="007B6436" w:rsidRPr="00EB1B03" w:rsidRDefault="007B6436" w:rsidP="00AE0F3E">
            <w:pPr>
              <w:rPr>
                <w:rFonts w:ascii="仿宋_GB2312" w:eastAsia="仿宋_GB2312" w:hAnsi="宋体"/>
                <w:sz w:val="24"/>
              </w:rPr>
            </w:pPr>
          </w:p>
        </w:tc>
        <w:tc>
          <w:tcPr>
            <w:tcW w:w="4896" w:type="dxa"/>
            <w:vAlign w:val="center"/>
          </w:tcPr>
          <w:p w14:paraId="30F92D1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6244495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A7FC66F" w14:textId="77777777" w:rsidTr="00AE0F3E">
        <w:trPr>
          <w:trHeight w:val="471"/>
          <w:jc w:val="center"/>
        </w:trPr>
        <w:tc>
          <w:tcPr>
            <w:tcW w:w="1237" w:type="dxa"/>
            <w:vMerge/>
            <w:vAlign w:val="center"/>
          </w:tcPr>
          <w:p w14:paraId="74D97192" w14:textId="77777777" w:rsidR="007B6436" w:rsidRPr="00EB1B03" w:rsidRDefault="007B6436" w:rsidP="00AE0F3E">
            <w:pPr>
              <w:rPr>
                <w:rFonts w:ascii="仿宋_GB2312" w:eastAsia="仿宋_GB2312" w:hAnsi="宋体"/>
                <w:sz w:val="24"/>
              </w:rPr>
            </w:pPr>
          </w:p>
        </w:tc>
        <w:tc>
          <w:tcPr>
            <w:tcW w:w="1930" w:type="dxa"/>
            <w:vMerge w:val="restart"/>
            <w:vAlign w:val="center"/>
          </w:tcPr>
          <w:p w14:paraId="54E6F1D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3AD88C1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统计时间段内，授权点在本类别取得高水平学术成果不少于3项</w:t>
            </w:r>
          </w:p>
        </w:tc>
        <w:tc>
          <w:tcPr>
            <w:tcW w:w="1275" w:type="dxa"/>
            <w:vAlign w:val="center"/>
          </w:tcPr>
          <w:p w14:paraId="20821C2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E53ACA2" w14:textId="77777777" w:rsidTr="00AE0F3E">
        <w:trPr>
          <w:trHeight w:val="468"/>
          <w:jc w:val="center"/>
        </w:trPr>
        <w:tc>
          <w:tcPr>
            <w:tcW w:w="1237" w:type="dxa"/>
            <w:vMerge/>
            <w:vAlign w:val="center"/>
          </w:tcPr>
          <w:p w14:paraId="52EC733B" w14:textId="77777777" w:rsidR="007B6436" w:rsidRPr="00EB1B03" w:rsidRDefault="007B6436" w:rsidP="00AE0F3E">
            <w:pPr>
              <w:rPr>
                <w:rFonts w:ascii="仿宋_GB2312" w:eastAsia="仿宋_GB2312" w:hAnsi="宋体"/>
                <w:sz w:val="24"/>
              </w:rPr>
            </w:pPr>
          </w:p>
        </w:tc>
        <w:tc>
          <w:tcPr>
            <w:tcW w:w="1930" w:type="dxa"/>
            <w:vMerge/>
            <w:vAlign w:val="center"/>
          </w:tcPr>
          <w:p w14:paraId="540D6F48" w14:textId="77777777" w:rsidR="007B6436" w:rsidRPr="00EB1B03" w:rsidRDefault="007B6436" w:rsidP="00AE0F3E">
            <w:pPr>
              <w:rPr>
                <w:rFonts w:ascii="仿宋_GB2312" w:eastAsia="仿宋_GB2312" w:hAnsi="宋体"/>
                <w:sz w:val="24"/>
              </w:rPr>
            </w:pPr>
          </w:p>
        </w:tc>
        <w:tc>
          <w:tcPr>
            <w:tcW w:w="4896" w:type="dxa"/>
            <w:vAlign w:val="center"/>
          </w:tcPr>
          <w:p w14:paraId="2272F69F" w14:textId="63C24924"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统计时间段内，授权点获得过一定数量的省部级（或一级行业协会</w:t>
            </w:r>
            <w:r w:rsidR="00226DC5">
              <w:rPr>
                <w:rFonts w:ascii="仿宋_GB2312" w:eastAsia="仿宋_GB2312" w:hAnsi="宋体" w:hint="eastAsia"/>
                <w:sz w:val="24"/>
              </w:rPr>
              <w:t>/学会</w:t>
            </w:r>
            <w:r w:rsidRPr="00EB1B03">
              <w:rPr>
                <w:rFonts w:ascii="仿宋_GB2312" w:eastAsia="仿宋_GB2312" w:hAnsi="宋体" w:hint="eastAsia"/>
                <w:sz w:val="24"/>
              </w:rPr>
              <w:t>）科学技术奖</w:t>
            </w:r>
          </w:p>
        </w:tc>
        <w:tc>
          <w:tcPr>
            <w:tcW w:w="1275" w:type="dxa"/>
            <w:vAlign w:val="center"/>
          </w:tcPr>
          <w:p w14:paraId="2F6C06F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6C8C0B6" w14:textId="77777777" w:rsidTr="00AE0F3E">
        <w:trPr>
          <w:trHeight w:val="469"/>
          <w:jc w:val="center"/>
        </w:trPr>
        <w:tc>
          <w:tcPr>
            <w:tcW w:w="1237" w:type="dxa"/>
            <w:vMerge/>
            <w:vAlign w:val="center"/>
          </w:tcPr>
          <w:p w14:paraId="4B12B591" w14:textId="77777777" w:rsidR="007B6436" w:rsidRPr="00EB1B03" w:rsidRDefault="007B6436" w:rsidP="00AE0F3E">
            <w:pPr>
              <w:rPr>
                <w:rFonts w:ascii="仿宋_GB2312" w:eastAsia="仿宋_GB2312" w:hAnsi="宋体"/>
                <w:sz w:val="24"/>
              </w:rPr>
            </w:pPr>
          </w:p>
        </w:tc>
        <w:tc>
          <w:tcPr>
            <w:tcW w:w="1930" w:type="dxa"/>
            <w:vMerge/>
            <w:vAlign w:val="center"/>
          </w:tcPr>
          <w:p w14:paraId="27CC590A" w14:textId="77777777" w:rsidR="007B6436" w:rsidRPr="00EB1B03" w:rsidRDefault="007B6436" w:rsidP="00AE0F3E">
            <w:pPr>
              <w:rPr>
                <w:rFonts w:ascii="仿宋_GB2312" w:eastAsia="仿宋_GB2312" w:hAnsi="宋体"/>
                <w:sz w:val="24"/>
              </w:rPr>
            </w:pPr>
          </w:p>
        </w:tc>
        <w:tc>
          <w:tcPr>
            <w:tcW w:w="4896" w:type="dxa"/>
            <w:vAlign w:val="center"/>
          </w:tcPr>
          <w:p w14:paraId="6580948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w:t>
            </w:r>
            <w:r w:rsidRPr="00EB1B03">
              <w:rPr>
                <w:rFonts w:ascii="仿宋_GB2312" w:eastAsia="仿宋_GB2312" w:hAnsi="宋体" w:hint="eastAsia"/>
                <w:sz w:val="24"/>
              </w:rPr>
              <w:t>授权的发明专利</w:t>
            </w:r>
          </w:p>
        </w:tc>
        <w:tc>
          <w:tcPr>
            <w:tcW w:w="1275" w:type="dxa"/>
            <w:vAlign w:val="center"/>
          </w:tcPr>
          <w:p w14:paraId="10CF966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DA61CF1" w14:textId="77777777" w:rsidTr="00AE0F3E">
        <w:trPr>
          <w:trHeight w:val="469"/>
          <w:jc w:val="center"/>
        </w:trPr>
        <w:tc>
          <w:tcPr>
            <w:tcW w:w="1237" w:type="dxa"/>
            <w:vMerge/>
            <w:vAlign w:val="center"/>
          </w:tcPr>
          <w:p w14:paraId="5E95C5CE" w14:textId="77777777" w:rsidR="007B6436" w:rsidRPr="00EB1B03" w:rsidRDefault="007B6436" w:rsidP="00AE0F3E">
            <w:pPr>
              <w:rPr>
                <w:rFonts w:ascii="仿宋_GB2312" w:eastAsia="仿宋_GB2312" w:hAnsi="宋体"/>
                <w:sz w:val="24"/>
              </w:rPr>
            </w:pPr>
          </w:p>
        </w:tc>
        <w:tc>
          <w:tcPr>
            <w:tcW w:w="1930" w:type="dxa"/>
            <w:vMerge/>
            <w:vAlign w:val="center"/>
          </w:tcPr>
          <w:p w14:paraId="32D258D0" w14:textId="77777777" w:rsidR="007B6436" w:rsidRPr="00EB1B03" w:rsidRDefault="007B6436" w:rsidP="00AE0F3E">
            <w:pPr>
              <w:rPr>
                <w:rFonts w:ascii="仿宋_GB2312" w:eastAsia="仿宋_GB2312" w:hAnsi="宋体"/>
                <w:sz w:val="24"/>
              </w:rPr>
            </w:pPr>
          </w:p>
        </w:tc>
        <w:tc>
          <w:tcPr>
            <w:tcW w:w="4896" w:type="dxa"/>
            <w:vAlign w:val="center"/>
          </w:tcPr>
          <w:p w14:paraId="4AA5E96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59F7AC9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BEA4542" w14:textId="77777777" w:rsidTr="00AE0F3E">
        <w:trPr>
          <w:trHeight w:val="389"/>
          <w:jc w:val="center"/>
        </w:trPr>
        <w:tc>
          <w:tcPr>
            <w:tcW w:w="1237" w:type="dxa"/>
            <w:vMerge/>
            <w:vAlign w:val="center"/>
          </w:tcPr>
          <w:p w14:paraId="38B10079" w14:textId="77777777" w:rsidR="007B6436" w:rsidRPr="00EB1B03" w:rsidRDefault="007B6436" w:rsidP="00AE0F3E">
            <w:pPr>
              <w:rPr>
                <w:rFonts w:ascii="仿宋_GB2312" w:eastAsia="仿宋_GB2312" w:hAnsi="宋体"/>
                <w:sz w:val="24"/>
              </w:rPr>
            </w:pPr>
          </w:p>
        </w:tc>
        <w:tc>
          <w:tcPr>
            <w:tcW w:w="1930" w:type="dxa"/>
            <w:vAlign w:val="center"/>
          </w:tcPr>
          <w:p w14:paraId="796C014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3F7969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2FCB0E2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2E6871F" w14:textId="77777777" w:rsidTr="00AE0F3E">
        <w:tblPrEx>
          <w:jc w:val="left"/>
        </w:tblPrEx>
        <w:trPr>
          <w:trHeight w:val="469"/>
        </w:trPr>
        <w:tc>
          <w:tcPr>
            <w:tcW w:w="1237" w:type="dxa"/>
            <w:vMerge w:val="restart"/>
            <w:vAlign w:val="center"/>
          </w:tcPr>
          <w:p w14:paraId="056FC81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校企合作</w:t>
            </w:r>
          </w:p>
        </w:tc>
        <w:tc>
          <w:tcPr>
            <w:tcW w:w="1930" w:type="dxa"/>
            <w:vMerge w:val="restart"/>
            <w:vAlign w:val="center"/>
          </w:tcPr>
          <w:p w14:paraId="2C5B453D"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专业实践基地</w:t>
            </w:r>
          </w:p>
        </w:tc>
        <w:tc>
          <w:tcPr>
            <w:tcW w:w="4896" w:type="dxa"/>
          </w:tcPr>
          <w:p w14:paraId="447C01D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tcPr>
          <w:p w14:paraId="645E5B6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5F785F1" w14:textId="77777777" w:rsidTr="00AE0F3E">
        <w:tblPrEx>
          <w:jc w:val="left"/>
        </w:tblPrEx>
        <w:trPr>
          <w:trHeight w:val="469"/>
        </w:trPr>
        <w:tc>
          <w:tcPr>
            <w:tcW w:w="1237" w:type="dxa"/>
            <w:vMerge/>
            <w:vAlign w:val="center"/>
          </w:tcPr>
          <w:p w14:paraId="30DA62EA" w14:textId="77777777" w:rsidR="007B6436" w:rsidRPr="00EB1B03" w:rsidRDefault="007B6436" w:rsidP="00AE0F3E">
            <w:pPr>
              <w:rPr>
                <w:rFonts w:ascii="仿宋_GB2312" w:eastAsia="仿宋_GB2312" w:hAnsi="宋体"/>
                <w:sz w:val="24"/>
              </w:rPr>
            </w:pPr>
          </w:p>
        </w:tc>
        <w:tc>
          <w:tcPr>
            <w:tcW w:w="1930" w:type="dxa"/>
            <w:vMerge/>
            <w:vAlign w:val="center"/>
          </w:tcPr>
          <w:p w14:paraId="45117CC1" w14:textId="77777777" w:rsidR="007B6436" w:rsidRPr="00EB1B03" w:rsidRDefault="007B6436" w:rsidP="00AE0F3E">
            <w:pPr>
              <w:rPr>
                <w:rFonts w:ascii="仿宋" w:eastAsia="仿宋" w:hAnsi="仿宋"/>
                <w:sz w:val="24"/>
              </w:rPr>
            </w:pPr>
          </w:p>
        </w:tc>
        <w:tc>
          <w:tcPr>
            <w:tcW w:w="4896" w:type="dxa"/>
          </w:tcPr>
          <w:p w14:paraId="4AEBD87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2家职责明确、长期稳定的合作培养基地</w:t>
            </w:r>
          </w:p>
        </w:tc>
        <w:tc>
          <w:tcPr>
            <w:tcW w:w="1275" w:type="dxa"/>
          </w:tcPr>
          <w:p w14:paraId="54DC640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56676BB" w14:textId="77777777" w:rsidTr="00AE0F3E">
        <w:tblPrEx>
          <w:jc w:val="left"/>
        </w:tblPrEx>
        <w:trPr>
          <w:trHeight w:val="469"/>
        </w:trPr>
        <w:tc>
          <w:tcPr>
            <w:tcW w:w="1237" w:type="dxa"/>
            <w:vMerge/>
            <w:vAlign w:val="center"/>
          </w:tcPr>
          <w:p w14:paraId="23DA3702" w14:textId="77777777" w:rsidR="007B6436" w:rsidRPr="00EB1B03" w:rsidRDefault="007B6436" w:rsidP="00AE0F3E">
            <w:pPr>
              <w:rPr>
                <w:rFonts w:ascii="仿宋_GB2312" w:eastAsia="仿宋_GB2312" w:hAnsi="宋体"/>
                <w:sz w:val="24"/>
              </w:rPr>
            </w:pPr>
          </w:p>
        </w:tc>
        <w:tc>
          <w:tcPr>
            <w:tcW w:w="1930" w:type="dxa"/>
            <w:vAlign w:val="center"/>
          </w:tcPr>
          <w:p w14:paraId="057D1402"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联合培养项目</w:t>
            </w:r>
          </w:p>
        </w:tc>
        <w:tc>
          <w:tcPr>
            <w:tcW w:w="4896" w:type="dxa"/>
          </w:tcPr>
          <w:p w14:paraId="2A7540C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tcPr>
          <w:p w14:paraId="6F42168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D6A9693" w14:textId="77777777" w:rsidTr="00AE0F3E">
        <w:tblPrEx>
          <w:jc w:val="left"/>
        </w:tblPrEx>
        <w:trPr>
          <w:trHeight w:val="469"/>
        </w:trPr>
        <w:tc>
          <w:tcPr>
            <w:tcW w:w="1237" w:type="dxa"/>
            <w:vMerge/>
            <w:vAlign w:val="center"/>
          </w:tcPr>
          <w:p w14:paraId="56E5C75D" w14:textId="77777777" w:rsidR="007B6436" w:rsidRPr="00EB1B03" w:rsidRDefault="007B6436" w:rsidP="00AE0F3E">
            <w:pPr>
              <w:rPr>
                <w:rFonts w:ascii="仿宋_GB2312" w:eastAsia="仿宋_GB2312" w:hAnsi="宋体"/>
                <w:sz w:val="24"/>
              </w:rPr>
            </w:pPr>
          </w:p>
        </w:tc>
        <w:tc>
          <w:tcPr>
            <w:tcW w:w="1930" w:type="dxa"/>
            <w:vAlign w:val="center"/>
          </w:tcPr>
          <w:p w14:paraId="481E160C"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校企课程</w:t>
            </w:r>
          </w:p>
        </w:tc>
        <w:tc>
          <w:tcPr>
            <w:tcW w:w="4896" w:type="dxa"/>
          </w:tcPr>
          <w:p w14:paraId="4540AD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tcPr>
          <w:p w14:paraId="5D46BA6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9C0D581" w14:textId="77777777" w:rsidTr="00AE0F3E">
        <w:tblPrEx>
          <w:jc w:val="left"/>
        </w:tblPrEx>
        <w:trPr>
          <w:trHeight w:val="469"/>
        </w:trPr>
        <w:tc>
          <w:tcPr>
            <w:tcW w:w="1237" w:type="dxa"/>
            <w:vMerge w:val="restart"/>
            <w:vAlign w:val="center"/>
          </w:tcPr>
          <w:p w14:paraId="7D1F815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3CB1848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管理服务支撑</w:t>
            </w:r>
          </w:p>
        </w:tc>
        <w:tc>
          <w:tcPr>
            <w:tcW w:w="4896" w:type="dxa"/>
          </w:tcPr>
          <w:p w14:paraId="01350EA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tcPr>
          <w:p w14:paraId="6B7EC7B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78DAB11" w14:textId="77777777" w:rsidTr="00AE0F3E">
        <w:tblPrEx>
          <w:jc w:val="left"/>
        </w:tblPrEx>
        <w:trPr>
          <w:trHeight w:val="469"/>
        </w:trPr>
        <w:tc>
          <w:tcPr>
            <w:tcW w:w="1237" w:type="dxa"/>
            <w:vMerge/>
            <w:vAlign w:val="center"/>
          </w:tcPr>
          <w:p w14:paraId="75CB9E63" w14:textId="77777777" w:rsidR="007B6436" w:rsidRPr="00EB1B03" w:rsidRDefault="007B6436" w:rsidP="00AE0F3E">
            <w:pPr>
              <w:rPr>
                <w:rFonts w:ascii="仿宋_GB2312" w:eastAsia="仿宋_GB2312" w:hAnsi="宋体"/>
                <w:sz w:val="24"/>
              </w:rPr>
            </w:pPr>
          </w:p>
        </w:tc>
        <w:tc>
          <w:tcPr>
            <w:tcW w:w="1930" w:type="dxa"/>
            <w:vAlign w:val="center"/>
          </w:tcPr>
          <w:p w14:paraId="1F8824C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tcPr>
          <w:p w14:paraId="44F837B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tcPr>
          <w:p w14:paraId="017E5BA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bl>
    <w:p w14:paraId="40E88FE1" w14:textId="77777777" w:rsidR="007B6436" w:rsidRPr="00EB1B03" w:rsidRDefault="007B6436" w:rsidP="007B6436">
      <w:pPr>
        <w:spacing w:line="500" w:lineRule="exact"/>
        <w:rPr>
          <w:rFonts w:ascii="方正小标宋简体" w:eastAsia="方正小标宋简体" w:hAnsi="宋体"/>
          <w:sz w:val="22"/>
        </w:rPr>
      </w:pPr>
      <w:r w:rsidRPr="00EB1B03">
        <w:br w:type="page"/>
      </w:r>
      <w:r w:rsidRPr="00EB1B03">
        <w:rPr>
          <w:rFonts w:ascii="方正小标宋简体" w:eastAsia="方正小标宋简体" w:hAnsi="宋体" w:hint="eastAsia"/>
          <w:sz w:val="36"/>
          <w:szCs w:val="40"/>
        </w:rPr>
        <w:lastRenderedPageBreak/>
        <w:t>工程类硕士专业学位授权点自查对照表（生物与医药）</w:t>
      </w:r>
    </w:p>
    <w:tbl>
      <w:tblPr>
        <w:tblStyle w:val="af1"/>
        <w:tblW w:w="9338" w:type="dxa"/>
        <w:jc w:val="center"/>
        <w:tblLook w:val="04A0" w:firstRow="1" w:lastRow="0" w:firstColumn="1" w:lastColumn="0" w:noHBand="0" w:noVBand="1"/>
      </w:tblPr>
      <w:tblGrid>
        <w:gridCol w:w="1237"/>
        <w:gridCol w:w="1930"/>
        <w:gridCol w:w="4896"/>
        <w:gridCol w:w="1275"/>
      </w:tblGrid>
      <w:tr w:rsidR="007B6436" w:rsidRPr="00EB1B03" w14:paraId="1B12A69A" w14:textId="77777777" w:rsidTr="00AE0F3E">
        <w:trPr>
          <w:trHeight w:val="389"/>
          <w:tblHeader/>
          <w:jc w:val="center"/>
        </w:trPr>
        <w:tc>
          <w:tcPr>
            <w:tcW w:w="1237" w:type="dxa"/>
            <w:vAlign w:val="center"/>
          </w:tcPr>
          <w:p w14:paraId="34E494D6"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402EB760"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5B3DAB59"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67E36E7D"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2B17441B" w14:textId="77777777" w:rsidTr="00AE0F3E">
        <w:trPr>
          <w:trHeight w:val="389"/>
          <w:jc w:val="center"/>
        </w:trPr>
        <w:tc>
          <w:tcPr>
            <w:tcW w:w="1237" w:type="dxa"/>
            <w:vMerge w:val="restart"/>
            <w:vAlign w:val="center"/>
          </w:tcPr>
          <w:p w14:paraId="358E18B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27571C3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w:t>
            </w:r>
          </w:p>
        </w:tc>
        <w:tc>
          <w:tcPr>
            <w:tcW w:w="4896" w:type="dxa"/>
            <w:vAlign w:val="center"/>
          </w:tcPr>
          <w:p w14:paraId="53E24DD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2BD1CFA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3A20F67" w14:textId="77777777" w:rsidTr="00AE0F3E">
        <w:trPr>
          <w:trHeight w:val="389"/>
          <w:jc w:val="center"/>
        </w:trPr>
        <w:tc>
          <w:tcPr>
            <w:tcW w:w="1237" w:type="dxa"/>
            <w:vMerge/>
            <w:vAlign w:val="center"/>
          </w:tcPr>
          <w:p w14:paraId="369C99E0" w14:textId="77777777" w:rsidR="007B6436" w:rsidRPr="00EB1B03" w:rsidRDefault="007B6436" w:rsidP="00AE0F3E">
            <w:pPr>
              <w:rPr>
                <w:rFonts w:ascii="仿宋_GB2312" w:eastAsia="仿宋_GB2312" w:hAnsi="宋体"/>
                <w:sz w:val="24"/>
              </w:rPr>
            </w:pPr>
          </w:p>
        </w:tc>
        <w:tc>
          <w:tcPr>
            <w:tcW w:w="1930" w:type="dxa"/>
            <w:vAlign w:val="center"/>
          </w:tcPr>
          <w:p w14:paraId="30C7E69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7FE5FBE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34FCDC7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46B9323" w14:textId="77777777" w:rsidTr="00AE0F3E">
        <w:trPr>
          <w:trHeight w:val="389"/>
          <w:jc w:val="center"/>
        </w:trPr>
        <w:tc>
          <w:tcPr>
            <w:tcW w:w="1237" w:type="dxa"/>
            <w:vMerge w:val="restart"/>
            <w:vAlign w:val="center"/>
          </w:tcPr>
          <w:p w14:paraId="5B35C44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38B793D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75AE58F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3C98FE9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EBD41AC" w14:textId="77777777" w:rsidTr="00AE0F3E">
        <w:trPr>
          <w:trHeight w:val="389"/>
          <w:jc w:val="center"/>
        </w:trPr>
        <w:tc>
          <w:tcPr>
            <w:tcW w:w="1237" w:type="dxa"/>
            <w:vMerge/>
            <w:vAlign w:val="center"/>
          </w:tcPr>
          <w:p w14:paraId="3DF88CF7" w14:textId="77777777" w:rsidR="007B6436" w:rsidRPr="00EB1B03" w:rsidRDefault="007B6436" w:rsidP="00AE0F3E">
            <w:pPr>
              <w:rPr>
                <w:rFonts w:ascii="仿宋_GB2312" w:eastAsia="仿宋_GB2312" w:hAnsi="宋体"/>
                <w:sz w:val="24"/>
              </w:rPr>
            </w:pPr>
          </w:p>
        </w:tc>
        <w:tc>
          <w:tcPr>
            <w:tcW w:w="1930" w:type="dxa"/>
            <w:vAlign w:val="center"/>
          </w:tcPr>
          <w:p w14:paraId="0344C51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004A93C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4814BDA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517D664" w14:textId="77777777" w:rsidTr="00AE0F3E">
        <w:trPr>
          <w:trHeight w:val="312"/>
          <w:jc w:val="center"/>
        </w:trPr>
        <w:tc>
          <w:tcPr>
            <w:tcW w:w="1237" w:type="dxa"/>
            <w:vMerge/>
            <w:vAlign w:val="center"/>
          </w:tcPr>
          <w:p w14:paraId="1D8D5D65" w14:textId="77777777" w:rsidR="007B6436" w:rsidRPr="00EB1B03" w:rsidRDefault="007B6436" w:rsidP="00AE0F3E">
            <w:pPr>
              <w:rPr>
                <w:rFonts w:ascii="仿宋_GB2312" w:eastAsia="仿宋_GB2312" w:hAnsi="宋体"/>
                <w:sz w:val="24"/>
              </w:rPr>
            </w:pPr>
          </w:p>
        </w:tc>
        <w:tc>
          <w:tcPr>
            <w:tcW w:w="1930" w:type="dxa"/>
            <w:vMerge w:val="restart"/>
            <w:vAlign w:val="center"/>
          </w:tcPr>
          <w:p w14:paraId="5344B37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0DA6034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34D75D0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C969AF" w14:textId="77777777" w:rsidTr="00AE0F3E">
        <w:trPr>
          <w:trHeight w:val="312"/>
          <w:jc w:val="center"/>
        </w:trPr>
        <w:tc>
          <w:tcPr>
            <w:tcW w:w="1237" w:type="dxa"/>
            <w:vMerge/>
            <w:vAlign w:val="center"/>
          </w:tcPr>
          <w:p w14:paraId="3E888ACD" w14:textId="77777777" w:rsidR="007B6436" w:rsidRPr="00EB1B03" w:rsidRDefault="007B6436" w:rsidP="00AE0F3E">
            <w:pPr>
              <w:rPr>
                <w:rFonts w:ascii="仿宋_GB2312" w:eastAsia="仿宋_GB2312" w:hAnsi="宋体"/>
                <w:sz w:val="24"/>
              </w:rPr>
            </w:pPr>
          </w:p>
        </w:tc>
        <w:tc>
          <w:tcPr>
            <w:tcW w:w="1930" w:type="dxa"/>
            <w:vMerge/>
            <w:vAlign w:val="center"/>
          </w:tcPr>
          <w:p w14:paraId="1741B776" w14:textId="77777777" w:rsidR="007B6436" w:rsidRPr="00EB1B03" w:rsidRDefault="007B6436" w:rsidP="00AE0F3E">
            <w:pPr>
              <w:rPr>
                <w:rFonts w:ascii="仿宋_GB2312" w:eastAsia="仿宋_GB2312" w:hAnsi="宋体"/>
                <w:sz w:val="24"/>
              </w:rPr>
            </w:pPr>
          </w:p>
        </w:tc>
        <w:tc>
          <w:tcPr>
            <w:tcW w:w="4896" w:type="dxa"/>
            <w:vAlign w:val="center"/>
          </w:tcPr>
          <w:p w14:paraId="4F27ED4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49C78F1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D8E5E65" w14:textId="77777777" w:rsidTr="00AE0F3E">
        <w:trPr>
          <w:trHeight w:val="312"/>
          <w:jc w:val="center"/>
        </w:trPr>
        <w:tc>
          <w:tcPr>
            <w:tcW w:w="1237" w:type="dxa"/>
            <w:vMerge/>
            <w:vAlign w:val="center"/>
          </w:tcPr>
          <w:p w14:paraId="54E80982" w14:textId="77777777" w:rsidR="007B6436" w:rsidRPr="00EB1B03" w:rsidRDefault="007B6436" w:rsidP="00AE0F3E">
            <w:pPr>
              <w:rPr>
                <w:rFonts w:ascii="仿宋_GB2312" w:eastAsia="仿宋_GB2312" w:hAnsi="宋体"/>
                <w:sz w:val="24"/>
              </w:rPr>
            </w:pPr>
          </w:p>
        </w:tc>
        <w:tc>
          <w:tcPr>
            <w:tcW w:w="1930" w:type="dxa"/>
            <w:vMerge/>
            <w:vAlign w:val="center"/>
          </w:tcPr>
          <w:p w14:paraId="64C19D23" w14:textId="77777777" w:rsidR="007B6436" w:rsidRPr="00EB1B03" w:rsidRDefault="007B6436" w:rsidP="00AE0F3E">
            <w:pPr>
              <w:rPr>
                <w:rFonts w:ascii="仿宋_GB2312" w:eastAsia="仿宋_GB2312" w:hAnsi="宋体"/>
                <w:sz w:val="24"/>
              </w:rPr>
            </w:pPr>
          </w:p>
        </w:tc>
        <w:tc>
          <w:tcPr>
            <w:tcW w:w="4896" w:type="dxa"/>
            <w:vAlign w:val="center"/>
          </w:tcPr>
          <w:p w14:paraId="72B62A8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518B06B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C6154A4" w14:textId="77777777" w:rsidTr="00AE0F3E">
        <w:trPr>
          <w:trHeight w:val="312"/>
          <w:jc w:val="center"/>
        </w:trPr>
        <w:tc>
          <w:tcPr>
            <w:tcW w:w="1237" w:type="dxa"/>
            <w:vMerge/>
            <w:vAlign w:val="center"/>
          </w:tcPr>
          <w:p w14:paraId="39C82B73" w14:textId="77777777" w:rsidR="007B6436" w:rsidRPr="00EB1B03" w:rsidRDefault="007B6436" w:rsidP="00AE0F3E">
            <w:pPr>
              <w:rPr>
                <w:rFonts w:ascii="仿宋_GB2312" w:eastAsia="仿宋_GB2312" w:hAnsi="宋体"/>
                <w:sz w:val="24"/>
              </w:rPr>
            </w:pPr>
          </w:p>
        </w:tc>
        <w:tc>
          <w:tcPr>
            <w:tcW w:w="1930" w:type="dxa"/>
            <w:vMerge/>
            <w:vAlign w:val="center"/>
          </w:tcPr>
          <w:p w14:paraId="4F379DB0" w14:textId="77777777" w:rsidR="007B6436" w:rsidRPr="00EB1B03" w:rsidRDefault="007B6436" w:rsidP="00AE0F3E">
            <w:pPr>
              <w:rPr>
                <w:rFonts w:ascii="仿宋_GB2312" w:eastAsia="仿宋_GB2312" w:hAnsi="宋体"/>
                <w:sz w:val="24"/>
              </w:rPr>
            </w:pPr>
          </w:p>
        </w:tc>
        <w:tc>
          <w:tcPr>
            <w:tcW w:w="4896" w:type="dxa"/>
            <w:vAlign w:val="center"/>
          </w:tcPr>
          <w:p w14:paraId="23A94AA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30A1706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E5EDD88" w14:textId="77777777" w:rsidTr="00AE0F3E">
        <w:trPr>
          <w:trHeight w:val="312"/>
          <w:jc w:val="center"/>
        </w:trPr>
        <w:tc>
          <w:tcPr>
            <w:tcW w:w="1237" w:type="dxa"/>
            <w:vMerge/>
            <w:vAlign w:val="center"/>
          </w:tcPr>
          <w:p w14:paraId="7CF8E6C6" w14:textId="77777777" w:rsidR="007B6436" w:rsidRPr="00EB1B03" w:rsidRDefault="007B6436" w:rsidP="00AE0F3E">
            <w:pPr>
              <w:rPr>
                <w:rFonts w:ascii="仿宋_GB2312" w:eastAsia="仿宋_GB2312" w:hAnsi="宋体"/>
                <w:sz w:val="24"/>
              </w:rPr>
            </w:pPr>
          </w:p>
        </w:tc>
        <w:tc>
          <w:tcPr>
            <w:tcW w:w="1930" w:type="dxa"/>
            <w:vMerge/>
            <w:vAlign w:val="center"/>
          </w:tcPr>
          <w:p w14:paraId="73BA39E8" w14:textId="77777777" w:rsidR="007B6436" w:rsidRPr="00EB1B03" w:rsidRDefault="007B6436" w:rsidP="00AE0F3E">
            <w:pPr>
              <w:rPr>
                <w:rFonts w:ascii="仿宋_GB2312" w:eastAsia="仿宋_GB2312" w:hAnsi="宋体"/>
                <w:sz w:val="24"/>
              </w:rPr>
            </w:pPr>
          </w:p>
        </w:tc>
        <w:tc>
          <w:tcPr>
            <w:tcW w:w="4896" w:type="dxa"/>
            <w:vAlign w:val="center"/>
          </w:tcPr>
          <w:p w14:paraId="4A4C5C6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6E820DF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A47C14E" w14:textId="77777777" w:rsidTr="00AE0F3E">
        <w:trPr>
          <w:trHeight w:val="389"/>
          <w:jc w:val="center"/>
        </w:trPr>
        <w:tc>
          <w:tcPr>
            <w:tcW w:w="1237" w:type="dxa"/>
            <w:vMerge/>
            <w:vAlign w:val="center"/>
          </w:tcPr>
          <w:p w14:paraId="68655663" w14:textId="77777777" w:rsidR="007B6436" w:rsidRPr="00EB1B03" w:rsidRDefault="007B6436" w:rsidP="00AE0F3E">
            <w:pPr>
              <w:rPr>
                <w:rFonts w:ascii="仿宋_GB2312" w:eastAsia="仿宋_GB2312" w:hAnsi="宋体"/>
                <w:sz w:val="24"/>
              </w:rPr>
            </w:pPr>
          </w:p>
        </w:tc>
        <w:tc>
          <w:tcPr>
            <w:tcW w:w="1930" w:type="dxa"/>
            <w:vAlign w:val="center"/>
          </w:tcPr>
          <w:p w14:paraId="12B005B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05D7C04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40F74CB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9B57C7E" w14:textId="77777777" w:rsidTr="00AE0F3E">
        <w:trPr>
          <w:trHeight w:val="389"/>
          <w:jc w:val="center"/>
        </w:trPr>
        <w:tc>
          <w:tcPr>
            <w:tcW w:w="1237" w:type="dxa"/>
            <w:vMerge/>
            <w:vAlign w:val="center"/>
          </w:tcPr>
          <w:p w14:paraId="5DCFB496" w14:textId="77777777" w:rsidR="007B6436" w:rsidRPr="00EB1B03" w:rsidRDefault="007B6436" w:rsidP="00AE0F3E">
            <w:pPr>
              <w:rPr>
                <w:rFonts w:ascii="仿宋_GB2312" w:eastAsia="仿宋_GB2312" w:hAnsi="宋体"/>
                <w:sz w:val="24"/>
              </w:rPr>
            </w:pPr>
          </w:p>
        </w:tc>
        <w:tc>
          <w:tcPr>
            <w:tcW w:w="1930" w:type="dxa"/>
            <w:vMerge w:val="restart"/>
            <w:vAlign w:val="center"/>
          </w:tcPr>
          <w:p w14:paraId="044FC3E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031A12A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1A49BBC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306ED07" w14:textId="77777777" w:rsidTr="00AE0F3E">
        <w:trPr>
          <w:trHeight w:val="389"/>
          <w:jc w:val="center"/>
        </w:trPr>
        <w:tc>
          <w:tcPr>
            <w:tcW w:w="1237" w:type="dxa"/>
            <w:vMerge/>
            <w:vAlign w:val="center"/>
          </w:tcPr>
          <w:p w14:paraId="6275A4EB" w14:textId="77777777" w:rsidR="007B6436" w:rsidRPr="00EB1B03" w:rsidRDefault="007B6436" w:rsidP="00AE0F3E">
            <w:pPr>
              <w:rPr>
                <w:rFonts w:ascii="仿宋_GB2312" w:eastAsia="仿宋_GB2312" w:hAnsi="宋体"/>
                <w:sz w:val="24"/>
              </w:rPr>
            </w:pPr>
          </w:p>
        </w:tc>
        <w:tc>
          <w:tcPr>
            <w:tcW w:w="1930" w:type="dxa"/>
            <w:vMerge/>
            <w:vAlign w:val="center"/>
          </w:tcPr>
          <w:p w14:paraId="5644BF95" w14:textId="77777777" w:rsidR="007B6436" w:rsidRPr="00EB1B03" w:rsidRDefault="007B6436" w:rsidP="00AE0F3E">
            <w:pPr>
              <w:rPr>
                <w:rFonts w:ascii="仿宋_GB2312" w:eastAsia="仿宋_GB2312" w:hAnsi="宋体"/>
                <w:sz w:val="24"/>
              </w:rPr>
            </w:pPr>
          </w:p>
        </w:tc>
        <w:tc>
          <w:tcPr>
            <w:tcW w:w="4896" w:type="dxa"/>
            <w:vAlign w:val="center"/>
          </w:tcPr>
          <w:p w14:paraId="2676AC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31CEBBC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41E3439" w14:textId="77777777" w:rsidTr="00AE0F3E">
        <w:trPr>
          <w:trHeight w:val="389"/>
          <w:jc w:val="center"/>
        </w:trPr>
        <w:tc>
          <w:tcPr>
            <w:tcW w:w="1237" w:type="dxa"/>
            <w:vMerge/>
            <w:vAlign w:val="center"/>
          </w:tcPr>
          <w:p w14:paraId="1BC00BAC" w14:textId="77777777" w:rsidR="007B6436" w:rsidRPr="00EB1B03" w:rsidRDefault="007B6436" w:rsidP="00AE0F3E">
            <w:pPr>
              <w:rPr>
                <w:rFonts w:ascii="仿宋_GB2312" w:eastAsia="仿宋_GB2312" w:hAnsi="宋体"/>
                <w:sz w:val="24"/>
              </w:rPr>
            </w:pPr>
          </w:p>
        </w:tc>
        <w:tc>
          <w:tcPr>
            <w:tcW w:w="1930" w:type="dxa"/>
            <w:vAlign w:val="center"/>
          </w:tcPr>
          <w:p w14:paraId="318C8F1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785940E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建立完备的硕士专业学位研究生奖助体系</w:t>
            </w:r>
          </w:p>
        </w:tc>
        <w:tc>
          <w:tcPr>
            <w:tcW w:w="1275" w:type="dxa"/>
            <w:vAlign w:val="center"/>
          </w:tcPr>
          <w:p w14:paraId="131B29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80543E2" w14:textId="77777777" w:rsidTr="00AE0F3E">
        <w:trPr>
          <w:trHeight w:val="389"/>
          <w:jc w:val="center"/>
        </w:trPr>
        <w:tc>
          <w:tcPr>
            <w:tcW w:w="1237" w:type="dxa"/>
            <w:vMerge/>
            <w:vAlign w:val="center"/>
          </w:tcPr>
          <w:p w14:paraId="65C63763" w14:textId="77777777" w:rsidR="007B6436" w:rsidRPr="00EB1B03" w:rsidRDefault="007B6436" w:rsidP="00AE0F3E">
            <w:pPr>
              <w:rPr>
                <w:rFonts w:ascii="仿宋_GB2312" w:eastAsia="仿宋_GB2312" w:hAnsi="宋体"/>
                <w:sz w:val="24"/>
              </w:rPr>
            </w:pPr>
          </w:p>
        </w:tc>
        <w:tc>
          <w:tcPr>
            <w:tcW w:w="1930" w:type="dxa"/>
            <w:vAlign w:val="center"/>
          </w:tcPr>
          <w:p w14:paraId="0047B22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598A25D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23DA47E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1B2635" w14:textId="77777777" w:rsidTr="00AE0F3E">
        <w:trPr>
          <w:trHeight w:val="389"/>
          <w:jc w:val="center"/>
        </w:trPr>
        <w:tc>
          <w:tcPr>
            <w:tcW w:w="1237" w:type="dxa"/>
            <w:vMerge/>
            <w:vAlign w:val="center"/>
          </w:tcPr>
          <w:p w14:paraId="4D09FC35" w14:textId="77777777" w:rsidR="007B6436" w:rsidRPr="00EB1B03" w:rsidRDefault="007B6436" w:rsidP="00AE0F3E">
            <w:pPr>
              <w:rPr>
                <w:rFonts w:ascii="仿宋_GB2312" w:eastAsia="仿宋_GB2312" w:hAnsi="宋体"/>
                <w:sz w:val="24"/>
              </w:rPr>
            </w:pPr>
          </w:p>
        </w:tc>
        <w:tc>
          <w:tcPr>
            <w:tcW w:w="1930" w:type="dxa"/>
            <w:vAlign w:val="center"/>
          </w:tcPr>
          <w:p w14:paraId="131D658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69CDCC6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17287B9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261C93E" w14:textId="77777777" w:rsidTr="00AE0F3E">
        <w:trPr>
          <w:trHeight w:val="389"/>
          <w:jc w:val="center"/>
        </w:trPr>
        <w:tc>
          <w:tcPr>
            <w:tcW w:w="1237" w:type="dxa"/>
            <w:vMerge w:val="restart"/>
            <w:vAlign w:val="center"/>
          </w:tcPr>
          <w:p w14:paraId="37956F8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7AE3A72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0A90E76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740A18A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9021876" w14:textId="77777777" w:rsidTr="00AE0F3E">
        <w:trPr>
          <w:trHeight w:val="389"/>
          <w:jc w:val="center"/>
        </w:trPr>
        <w:tc>
          <w:tcPr>
            <w:tcW w:w="1237" w:type="dxa"/>
            <w:vMerge/>
            <w:vAlign w:val="center"/>
          </w:tcPr>
          <w:p w14:paraId="3C721715" w14:textId="77777777" w:rsidR="007B6436" w:rsidRPr="00EB1B03" w:rsidRDefault="007B6436" w:rsidP="00AE0F3E">
            <w:pPr>
              <w:rPr>
                <w:rFonts w:ascii="仿宋_GB2312" w:eastAsia="仿宋_GB2312" w:hAnsi="宋体"/>
                <w:sz w:val="24"/>
              </w:rPr>
            </w:pPr>
          </w:p>
        </w:tc>
        <w:tc>
          <w:tcPr>
            <w:tcW w:w="1930" w:type="dxa"/>
            <w:vMerge/>
            <w:vAlign w:val="center"/>
          </w:tcPr>
          <w:p w14:paraId="7FEC4602" w14:textId="77777777" w:rsidR="007B6436" w:rsidRPr="00EB1B03" w:rsidRDefault="007B6436" w:rsidP="00AE0F3E">
            <w:pPr>
              <w:rPr>
                <w:rFonts w:ascii="仿宋_GB2312" w:eastAsia="仿宋_GB2312" w:hAnsi="宋体"/>
                <w:sz w:val="24"/>
              </w:rPr>
            </w:pPr>
          </w:p>
        </w:tc>
        <w:tc>
          <w:tcPr>
            <w:tcW w:w="4896" w:type="dxa"/>
            <w:vAlign w:val="center"/>
          </w:tcPr>
          <w:p w14:paraId="2646C29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03A3410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9C09B3D" w14:textId="77777777" w:rsidTr="00AE0F3E">
        <w:trPr>
          <w:trHeight w:val="315"/>
          <w:jc w:val="center"/>
        </w:trPr>
        <w:tc>
          <w:tcPr>
            <w:tcW w:w="1237" w:type="dxa"/>
            <w:vMerge/>
            <w:vAlign w:val="center"/>
          </w:tcPr>
          <w:p w14:paraId="507130D2" w14:textId="77777777" w:rsidR="007B6436" w:rsidRPr="00EB1B03" w:rsidRDefault="007B6436" w:rsidP="00AE0F3E">
            <w:pPr>
              <w:rPr>
                <w:rFonts w:ascii="仿宋_GB2312" w:eastAsia="仿宋_GB2312" w:hAnsi="宋体"/>
                <w:sz w:val="24"/>
              </w:rPr>
            </w:pPr>
          </w:p>
        </w:tc>
        <w:tc>
          <w:tcPr>
            <w:tcW w:w="1930" w:type="dxa"/>
            <w:vMerge w:val="restart"/>
            <w:vAlign w:val="center"/>
          </w:tcPr>
          <w:p w14:paraId="216ACCD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19414B2B"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78ED7C2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1889B4C" w14:textId="77777777" w:rsidTr="00AE0F3E">
        <w:trPr>
          <w:trHeight w:val="312"/>
          <w:jc w:val="center"/>
        </w:trPr>
        <w:tc>
          <w:tcPr>
            <w:tcW w:w="1237" w:type="dxa"/>
            <w:vMerge/>
            <w:vAlign w:val="center"/>
          </w:tcPr>
          <w:p w14:paraId="7D10607A" w14:textId="77777777" w:rsidR="007B6436" w:rsidRPr="00EB1B03" w:rsidRDefault="007B6436" w:rsidP="00AE0F3E">
            <w:pPr>
              <w:rPr>
                <w:rFonts w:ascii="仿宋_GB2312" w:eastAsia="仿宋_GB2312" w:hAnsi="宋体"/>
                <w:sz w:val="24"/>
              </w:rPr>
            </w:pPr>
          </w:p>
        </w:tc>
        <w:tc>
          <w:tcPr>
            <w:tcW w:w="1930" w:type="dxa"/>
            <w:vMerge/>
            <w:vAlign w:val="center"/>
          </w:tcPr>
          <w:p w14:paraId="7852290B" w14:textId="77777777" w:rsidR="007B6436" w:rsidRPr="00EB1B03" w:rsidRDefault="007B6436" w:rsidP="00AE0F3E">
            <w:pPr>
              <w:rPr>
                <w:rFonts w:ascii="仿宋_GB2312" w:eastAsia="仿宋_GB2312" w:hAnsi="宋体"/>
                <w:sz w:val="24"/>
              </w:rPr>
            </w:pPr>
          </w:p>
        </w:tc>
        <w:tc>
          <w:tcPr>
            <w:tcW w:w="4896" w:type="dxa"/>
            <w:vAlign w:val="center"/>
          </w:tcPr>
          <w:p w14:paraId="02FD8D9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r w:rsidRPr="00EB1B03">
              <w:rPr>
                <w:rFonts w:ascii="仿宋_GB2312" w:eastAsia="仿宋_GB2312" w:hAnsi="宋体"/>
                <w:sz w:val="24"/>
              </w:rPr>
              <w:t>年龄结构合理</w:t>
            </w:r>
          </w:p>
        </w:tc>
        <w:tc>
          <w:tcPr>
            <w:tcW w:w="1275" w:type="dxa"/>
            <w:vAlign w:val="center"/>
          </w:tcPr>
          <w:p w14:paraId="542DF12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FC0169E" w14:textId="77777777" w:rsidTr="00AE0F3E">
        <w:trPr>
          <w:trHeight w:val="312"/>
          <w:jc w:val="center"/>
        </w:trPr>
        <w:tc>
          <w:tcPr>
            <w:tcW w:w="1237" w:type="dxa"/>
            <w:vMerge/>
            <w:vAlign w:val="center"/>
          </w:tcPr>
          <w:p w14:paraId="70BA52FA" w14:textId="77777777" w:rsidR="007B6436" w:rsidRPr="00EB1B03" w:rsidRDefault="007B6436" w:rsidP="00AE0F3E">
            <w:pPr>
              <w:rPr>
                <w:rFonts w:ascii="仿宋_GB2312" w:eastAsia="仿宋_GB2312" w:hAnsi="宋体"/>
                <w:sz w:val="24"/>
              </w:rPr>
            </w:pPr>
          </w:p>
        </w:tc>
        <w:tc>
          <w:tcPr>
            <w:tcW w:w="1930" w:type="dxa"/>
            <w:vMerge/>
            <w:vAlign w:val="center"/>
          </w:tcPr>
          <w:p w14:paraId="370E2CA5" w14:textId="77777777" w:rsidR="007B6436" w:rsidRPr="00EB1B03" w:rsidRDefault="007B6436" w:rsidP="00AE0F3E">
            <w:pPr>
              <w:rPr>
                <w:rFonts w:ascii="仿宋_GB2312" w:eastAsia="仿宋_GB2312" w:hAnsi="宋体"/>
                <w:sz w:val="24"/>
              </w:rPr>
            </w:pPr>
          </w:p>
        </w:tc>
        <w:tc>
          <w:tcPr>
            <w:tcW w:w="4896" w:type="dxa"/>
            <w:vAlign w:val="center"/>
          </w:tcPr>
          <w:p w14:paraId="35D383A5"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0E6E124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804AD28" w14:textId="77777777" w:rsidTr="00AE0F3E">
        <w:trPr>
          <w:trHeight w:val="312"/>
          <w:jc w:val="center"/>
        </w:trPr>
        <w:tc>
          <w:tcPr>
            <w:tcW w:w="1237" w:type="dxa"/>
            <w:vMerge/>
            <w:vAlign w:val="center"/>
          </w:tcPr>
          <w:p w14:paraId="773089A8" w14:textId="77777777" w:rsidR="007B6436" w:rsidRPr="00EB1B03" w:rsidRDefault="007B6436" w:rsidP="00AE0F3E">
            <w:pPr>
              <w:rPr>
                <w:rFonts w:ascii="仿宋_GB2312" w:eastAsia="仿宋_GB2312" w:hAnsi="宋体"/>
                <w:sz w:val="24"/>
              </w:rPr>
            </w:pPr>
          </w:p>
        </w:tc>
        <w:tc>
          <w:tcPr>
            <w:tcW w:w="1930" w:type="dxa"/>
            <w:vMerge/>
            <w:vAlign w:val="center"/>
          </w:tcPr>
          <w:p w14:paraId="1C1DDF34" w14:textId="77777777" w:rsidR="007B6436" w:rsidRPr="00EB1B03" w:rsidRDefault="007B6436" w:rsidP="00AE0F3E">
            <w:pPr>
              <w:rPr>
                <w:rFonts w:ascii="仿宋_GB2312" w:eastAsia="仿宋_GB2312" w:hAnsi="宋体"/>
                <w:sz w:val="24"/>
              </w:rPr>
            </w:pPr>
          </w:p>
        </w:tc>
        <w:tc>
          <w:tcPr>
            <w:tcW w:w="4896" w:type="dxa"/>
            <w:vAlign w:val="center"/>
          </w:tcPr>
          <w:p w14:paraId="41089A6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0217D9A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F89768D" w14:textId="77777777" w:rsidTr="00AE0F3E">
        <w:trPr>
          <w:trHeight w:val="312"/>
          <w:jc w:val="center"/>
        </w:trPr>
        <w:tc>
          <w:tcPr>
            <w:tcW w:w="1237" w:type="dxa"/>
            <w:vMerge/>
            <w:vAlign w:val="center"/>
          </w:tcPr>
          <w:p w14:paraId="1673D62A" w14:textId="77777777" w:rsidR="007B6436" w:rsidRPr="00EB1B03" w:rsidRDefault="007B6436" w:rsidP="00AE0F3E">
            <w:pPr>
              <w:rPr>
                <w:rFonts w:ascii="仿宋_GB2312" w:eastAsia="仿宋_GB2312" w:hAnsi="宋体"/>
                <w:sz w:val="24"/>
              </w:rPr>
            </w:pPr>
          </w:p>
        </w:tc>
        <w:tc>
          <w:tcPr>
            <w:tcW w:w="1930" w:type="dxa"/>
            <w:vMerge/>
            <w:vAlign w:val="center"/>
          </w:tcPr>
          <w:p w14:paraId="74EBD2AF" w14:textId="77777777" w:rsidR="007B6436" w:rsidRPr="00EB1B03" w:rsidRDefault="007B6436" w:rsidP="00AE0F3E">
            <w:pPr>
              <w:rPr>
                <w:rFonts w:ascii="仿宋_GB2312" w:eastAsia="仿宋_GB2312" w:hAnsi="宋体"/>
                <w:sz w:val="24"/>
              </w:rPr>
            </w:pPr>
          </w:p>
        </w:tc>
        <w:tc>
          <w:tcPr>
            <w:tcW w:w="4896" w:type="dxa"/>
            <w:vAlign w:val="center"/>
          </w:tcPr>
          <w:p w14:paraId="15FE8414"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w:t>
            </w:r>
            <w:r w:rsidRPr="00EB1B03">
              <w:rPr>
                <w:rFonts w:ascii="仿宋_GB2312" w:eastAsia="仿宋_GB2312" w:hAnsi="宋体" w:hint="eastAsia"/>
                <w:sz w:val="24"/>
              </w:rPr>
              <w:t>副高及以上</w:t>
            </w:r>
            <w:r w:rsidRPr="00EB1B03">
              <w:rPr>
                <w:rFonts w:ascii="仿宋_GB2312" w:eastAsia="仿宋_GB2312" w:hAnsi="宋体"/>
                <w:sz w:val="24"/>
              </w:rPr>
              <w:t>职称骨干教师</w:t>
            </w:r>
            <w:r w:rsidRPr="00EB1B03">
              <w:rPr>
                <w:rFonts w:ascii="仿宋_GB2312" w:eastAsia="仿宋_GB2312" w:hAnsi="宋体" w:hint="eastAsia"/>
                <w:sz w:val="24"/>
              </w:rPr>
              <w:t>不少于5人</w:t>
            </w:r>
          </w:p>
        </w:tc>
        <w:tc>
          <w:tcPr>
            <w:tcW w:w="1275" w:type="dxa"/>
            <w:vAlign w:val="center"/>
          </w:tcPr>
          <w:p w14:paraId="601DBA8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F9B29C8" w14:textId="77777777" w:rsidTr="00AE0F3E">
        <w:trPr>
          <w:trHeight w:val="312"/>
          <w:jc w:val="center"/>
        </w:trPr>
        <w:tc>
          <w:tcPr>
            <w:tcW w:w="1237" w:type="dxa"/>
            <w:vMerge/>
            <w:vAlign w:val="center"/>
          </w:tcPr>
          <w:p w14:paraId="0795F131" w14:textId="77777777" w:rsidR="007B6436" w:rsidRPr="00EB1B03" w:rsidRDefault="007B6436" w:rsidP="00AE0F3E">
            <w:pPr>
              <w:rPr>
                <w:rFonts w:ascii="仿宋_GB2312" w:eastAsia="仿宋_GB2312" w:hAnsi="宋体"/>
                <w:sz w:val="24"/>
              </w:rPr>
            </w:pPr>
          </w:p>
        </w:tc>
        <w:tc>
          <w:tcPr>
            <w:tcW w:w="1930" w:type="dxa"/>
            <w:vMerge/>
            <w:vAlign w:val="center"/>
          </w:tcPr>
          <w:p w14:paraId="1E52A2EB" w14:textId="77777777" w:rsidR="007B6436" w:rsidRPr="00EB1B03" w:rsidRDefault="007B6436" w:rsidP="00AE0F3E">
            <w:pPr>
              <w:rPr>
                <w:rFonts w:ascii="仿宋_GB2312" w:eastAsia="仿宋_GB2312" w:hAnsi="宋体"/>
                <w:sz w:val="24"/>
              </w:rPr>
            </w:pPr>
          </w:p>
        </w:tc>
        <w:tc>
          <w:tcPr>
            <w:tcW w:w="4896" w:type="dxa"/>
            <w:vAlign w:val="center"/>
          </w:tcPr>
          <w:p w14:paraId="6340DB19"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4A22441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DAEE85E" w14:textId="77777777" w:rsidTr="00AE0F3E">
        <w:trPr>
          <w:trHeight w:val="312"/>
          <w:jc w:val="center"/>
        </w:trPr>
        <w:tc>
          <w:tcPr>
            <w:tcW w:w="1237" w:type="dxa"/>
            <w:vMerge/>
            <w:vAlign w:val="center"/>
          </w:tcPr>
          <w:p w14:paraId="1E9EA810" w14:textId="77777777" w:rsidR="007B6436" w:rsidRPr="00EB1B03" w:rsidRDefault="007B6436" w:rsidP="00AE0F3E">
            <w:pPr>
              <w:rPr>
                <w:rFonts w:ascii="仿宋_GB2312" w:eastAsia="仿宋_GB2312" w:hAnsi="宋体"/>
                <w:sz w:val="24"/>
              </w:rPr>
            </w:pPr>
          </w:p>
        </w:tc>
        <w:tc>
          <w:tcPr>
            <w:tcW w:w="1930" w:type="dxa"/>
            <w:vMerge/>
            <w:vAlign w:val="center"/>
          </w:tcPr>
          <w:p w14:paraId="47A22F73" w14:textId="77777777" w:rsidR="007B6436" w:rsidRPr="00EB1B03" w:rsidRDefault="007B6436" w:rsidP="00AE0F3E">
            <w:pPr>
              <w:rPr>
                <w:rFonts w:ascii="仿宋_GB2312" w:eastAsia="仿宋_GB2312" w:hAnsi="宋体"/>
                <w:sz w:val="24"/>
              </w:rPr>
            </w:pPr>
          </w:p>
        </w:tc>
        <w:tc>
          <w:tcPr>
            <w:tcW w:w="4896" w:type="dxa"/>
            <w:vAlign w:val="center"/>
          </w:tcPr>
          <w:p w14:paraId="34032D1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制定了校内导师选聘、考核等文件，且规范执行，实施情况良好</w:t>
            </w:r>
          </w:p>
        </w:tc>
        <w:tc>
          <w:tcPr>
            <w:tcW w:w="1275" w:type="dxa"/>
            <w:vAlign w:val="center"/>
          </w:tcPr>
          <w:p w14:paraId="78E67F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308A345" w14:textId="77777777" w:rsidTr="00AE0F3E">
        <w:trPr>
          <w:trHeight w:val="556"/>
          <w:jc w:val="center"/>
        </w:trPr>
        <w:tc>
          <w:tcPr>
            <w:tcW w:w="1237" w:type="dxa"/>
            <w:vMerge/>
            <w:vAlign w:val="center"/>
          </w:tcPr>
          <w:p w14:paraId="7A1542EC" w14:textId="77777777" w:rsidR="007B6436" w:rsidRPr="00EB1B03" w:rsidRDefault="007B6436" w:rsidP="00AE0F3E">
            <w:pPr>
              <w:rPr>
                <w:rFonts w:ascii="仿宋_GB2312" w:eastAsia="仿宋_GB2312" w:hAnsi="宋体"/>
                <w:sz w:val="24"/>
              </w:rPr>
            </w:pPr>
          </w:p>
        </w:tc>
        <w:tc>
          <w:tcPr>
            <w:tcW w:w="1930" w:type="dxa"/>
            <w:vMerge w:val="restart"/>
            <w:vAlign w:val="center"/>
          </w:tcPr>
          <w:p w14:paraId="1CB563B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75BEAF8D"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与</w:t>
            </w:r>
            <w:r w:rsidRPr="00EB1B03">
              <w:rPr>
                <w:rFonts w:ascii="仿宋_GB2312" w:eastAsia="仿宋_GB2312" w:hAnsi="宋体" w:hint="eastAsia"/>
                <w:sz w:val="24"/>
              </w:rPr>
              <w:t>本相关行业企业</w:t>
            </w:r>
            <w:r w:rsidRPr="00EB1B03">
              <w:rPr>
                <w:rFonts w:ascii="仿宋_GB2312" w:eastAsia="仿宋_GB2312" w:hAnsi="宋体"/>
                <w:sz w:val="24"/>
              </w:rPr>
              <w:t>高级工程技术或管理人员共同建设专业化教学团队和导师团队</w:t>
            </w:r>
          </w:p>
        </w:tc>
        <w:tc>
          <w:tcPr>
            <w:tcW w:w="1275" w:type="dxa"/>
            <w:vAlign w:val="center"/>
          </w:tcPr>
          <w:p w14:paraId="2F61B92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27F0670" w14:textId="77777777" w:rsidTr="00AE0F3E">
        <w:trPr>
          <w:trHeight w:val="556"/>
          <w:jc w:val="center"/>
        </w:trPr>
        <w:tc>
          <w:tcPr>
            <w:tcW w:w="1237" w:type="dxa"/>
            <w:vMerge/>
            <w:vAlign w:val="center"/>
          </w:tcPr>
          <w:p w14:paraId="0D6C7E50" w14:textId="77777777" w:rsidR="007B6436" w:rsidRPr="00EB1B03" w:rsidRDefault="007B6436" w:rsidP="00AE0F3E">
            <w:pPr>
              <w:rPr>
                <w:rFonts w:ascii="仿宋_GB2312" w:eastAsia="仿宋_GB2312" w:hAnsi="宋体"/>
                <w:sz w:val="24"/>
              </w:rPr>
            </w:pPr>
          </w:p>
        </w:tc>
        <w:tc>
          <w:tcPr>
            <w:tcW w:w="1930" w:type="dxa"/>
            <w:vMerge/>
            <w:vAlign w:val="center"/>
          </w:tcPr>
          <w:p w14:paraId="16367A4A" w14:textId="77777777" w:rsidR="007B6436" w:rsidRPr="00EB1B03" w:rsidRDefault="007B6436" w:rsidP="00AE0F3E">
            <w:pPr>
              <w:rPr>
                <w:rFonts w:ascii="仿宋_GB2312" w:eastAsia="仿宋_GB2312" w:hAnsi="宋体"/>
                <w:sz w:val="24"/>
              </w:rPr>
            </w:pPr>
          </w:p>
        </w:tc>
        <w:tc>
          <w:tcPr>
            <w:tcW w:w="4896" w:type="dxa"/>
            <w:vAlign w:val="center"/>
          </w:tcPr>
          <w:p w14:paraId="42FE17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参与相关领域研究生教学与指导的行业教师人数不少于专任教师数的</w:t>
            </w:r>
            <w:r w:rsidRPr="00EB1B03">
              <w:rPr>
                <w:rFonts w:ascii="仿宋_GB2312" w:eastAsia="仿宋_GB2312" w:hAnsi="宋体"/>
                <w:sz w:val="24"/>
              </w:rPr>
              <w:t>1/2</w:t>
            </w:r>
          </w:p>
        </w:tc>
        <w:tc>
          <w:tcPr>
            <w:tcW w:w="1275" w:type="dxa"/>
            <w:vAlign w:val="center"/>
          </w:tcPr>
          <w:p w14:paraId="28D22FC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86EA31C" w14:textId="77777777" w:rsidTr="00AE0F3E">
        <w:trPr>
          <w:trHeight w:val="554"/>
          <w:jc w:val="center"/>
        </w:trPr>
        <w:tc>
          <w:tcPr>
            <w:tcW w:w="1237" w:type="dxa"/>
            <w:vMerge/>
            <w:vAlign w:val="center"/>
          </w:tcPr>
          <w:p w14:paraId="7E26ABCF" w14:textId="77777777" w:rsidR="007B6436" w:rsidRPr="00EB1B03" w:rsidRDefault="007B6436" w:rsidP="00AE0F3E">
            <w:pPr>
              <w:rPr>
                <w:rFonts w:ascii="仿宋_GB2312" w:eastAsia="仿宋_GB2312" w:hAnsi="宋体"/>
                <w:sz w:val="24"/>
              </w:rPr>
            </w:pPr>
          </w:p>
        </w:tc>
        <w:tc>
          <w:tcPr>
            <w:tcW w:w="1930" w:type="dxa"/>
            <w:vMerge/>
            <w:vAlign w:val="center"/>
          </w:tcPr>
          <w:p w14:paraId="2C9A1C16" w14:textId="77777777" w:rsidR="007B6436" w:rsidRPr="00EB1B03" w:rsidRDefault="007B6436" w:rsidP="00AE0F3E">
            <w:pPr>
              <w:rPr>
                <w:rFonts w:ascii="仿宋_GB2312" w:eastAsia="仿宋_GB2312" w:hAnsi="宋体"/>
                <w:sz w:val="24"/>
              </w:rPr>
            </w:pPr>
          </w:p>
        </w:tc>
        <w:tc>
          <w:tcPr>
            <w:tcW w:w="4896" w:type="dxa"/>
            <w:vAlign w:val="center"/>
          </w:tcPr>
          <w:p w14:paraId="2F34437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制定了行业导师选聘、激励等文件，且规范执行，实施情况良好</w:t>
            </w:r>
          </w:p>
        </w:tc>
        <w:tc>
          <w:tcPr>
            <w:tcW w:w="1275" w:type="dxa"/>
            <w:vAlign w:val="center"/>
          </w:tcPr>
          <w:p w14:paraId="030C42E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C1BEF2B" w14:textId="77777777" w:rsidTr="00AE0F3E">
        <w:trPr>
          <w:trHeight w:val="554"/>
          <w:jc w:val="center"/>
        </w:trPr>
        <w:tc>
          <w:tcPr>
            <w:tcW w:w="1237" w:type="dxa"/>
            <w:vMerge/>
            <w:vAlign w:val="center"/>
          </w:tcPr>
          <w:p w14:paraId="177415D6" w14:textId="77777777" w:rsidR="007B6436" w:rsidRPr="00EB1B03" w:rsidRDefault="007B6436" w:rsidP="00AE0F3E">
            <w:pPr>
              <w:rPr>
                <w:rFonts w:ascii="仿宋_GB2312" w:eastAsia="仿宋_GB2312" w:hAnsi="宋体"/>
                <w:sz w:val="24"/>
              </w:rPr>
            </w:pPr>
          </w:p>
        </w:tc>
        <w:tc>
          <w:tcPr>
            <w:tcW w:w="1930" w:type="dxa"/>
            <w:vAlign w:val="center"/>
          </w:tcPr>
          <w:p w14:paraId="5B7660B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676A117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6B2D838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827A438" w14:textId="77777777" w:rsidTr="00AE0F3E">
        <w:trPr>
          <w:trHeight w:val="375"/>
          <w:jc w:val="center"/>
        </w:trPr>
        <w:tc>
          <w:tcPr>
            <w:tcW w:w="1237" w:type="dxa"/>
            <w:vMerge w:val="restart"/>
            <w:vAlign w:val="center"/>
          </w:tcPr>
          <w:p w14:paraId="66B31AB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0014AD0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343DE6F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45D359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301E57F" w14:textId="77777777" w:rsidTr="00AE0F3E">
        <w:trPr>
          <w:trHeight w:val="375"/>
          <w:jc w:val="center"/>
        </w:trPr>
        <w:tc>
          <w:tcPr>
            <w:tcW w:w="1237" w:type="dxa"/>
            <w:vMerge/>
            <w:vAlign w:val="center"/>
          </w:tcPr>
          <w:p w14:paraId="03D3E764" w14:textId="77777777" w:rsidR="007B6436" w:rsidRPr="00EB1B03" w:rsidRDefault="007B6436" w:rsidP="00AE0F3E">
            <w:pPr>
              <w:rPr>
                <w:rFonts w:ascii="仿宋_GB2312" w:eastAsia="仿宋_GB2312" w:hAnsi="宋体"/>
                <w:sz w:val="24"/>
              </w:rPr>
            </w:pPr>
          </w:p>
        </w:tc>
        <w:tc>
          <w:tcPr>
            <w:tcW w:w="1930" w:type="dxa"/>
            <w:vMerge/>
            <w:vAlign w:val="center"/>
          </w:tcPr>
          <w:p w14:paraId="7360A225" w14:textId="77777777" w:rsidR="007B6436" w:rsidRPr="00EB1B03" w:rsidRDefault="007B6436" w:rsidP="00AE0F3E">
            <w:pPr>
              <w:rPr>
                <w:rFonts w:ascii="仿宋_GB2312" w:eastAsia="仿宋_GB2312" w:hAnsi="宋体"/>
                <w:sz w:val="24"/>
              </w:rPr>
            </w:pPr>
          </w:p>
        </w:tc>
        <w:tc>
          <w:tcPr>
            <w:tcW w:w="4896" w:type="dxa"/>
            <w:vAlign w:val="center"/>
          </w:tcPr>
          <w:p w14:paraId="5D3955D5" w14:textId="33B5C2C3" w:rsidR="007B6436" w:rsidRPr="00EB1B03" w:rsidRDefault="00C91FB1" w:rsidP="00AE0F3E">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007B6436" w:rsidRPr="00EB1B03">
              <w:rPr>
                <w:rFonts w:ascii="仿宋_GB2312" w:eastAsia="仿宋_GB2312" w:hAnsi="宋体"/>
                <w:sz w:val="24"/>
              </w:rPr>
              <w:t>不少于400万元</w:t>
            </w:r>
          </w:p>
        </w:tc>
        <w:tc>
          <w:tcPr>
            <w:tcW w:w="1275" w:type="dxa"/>
            <w:vAlign w:val="center"/>
          </w:tcPr>
          <w:p w14:paraId="7B9EB7E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4D996E8" w14:textId="77777777" w:rsidTr="00AE0F3E">
        <w:trPr>
          <w:trHeight w:val="375"/>
          <w:jc w:val="center"/>
        </w:trPr>
        <w:tc>
          <w:tcPr>
            <w:tcW w:w="1237" w:type="dxa"/>
            <w:vMerge/>
            <w:vAlign w:val="center"/>
          </w:tcPr>
          <w:p w14:paraId="4ACE0530" w14:textId="77777777" w:rsidR="007B6436" w:rsidRPr="00EB1B03" w:rsidRDefault="007B6436" w:rsidP="00AE0F3E">
            <w:pPr>
              <w:rPr>
                <w:rFonts w:ascii="仿宋_GB2312" w:eastAsia="仿宋_GB2312" w:hAnsi="宋体"/>
                <w:sz w:val="24"/>
              </w:rPr>
            </w:pPr>
          </w:p>
        </w:tc>
        <w:tc>
          <w:tcPr>
            <w:tcW w:w="1930" w:type="dxa"/>
            <w:vMerge/>
            <w:vAlign w:val="center"/>
          </w:tcPr>
          <w:p w14:paraId="5CA9EA49" w14:textId="77777777" w:rsidR="007B6436" w:rsidRPr="00EB1B03" w:rsidRDefault="007B6436" w:rsidP="00AE0F3E">
            <w:pPr>
              <w:rPr>
                <w:rFonts w:ascii="仿宋_GB2312" w:eastAsia="仿宋_GB2312" w:hAnsi="宋体"/>
                <w:sz w:val="24"/>
              </w:rPr>
            </w:pPr>
          </w:p>
        </w:tc>
        <w:tc>
          <w:tcPr>
            <w:tcW w:w="4896" w:type="dxa"/>
            <w:vAlign w:val="center"/>
          </w:tcPr>
          <w:p w14:paraId="7D8DE947"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工程技术类课题到账经费年均不少于100万元</w:t>
            </w:r>
          </w:p>
        </w:tc>
        <w:tc>
          <w:tcPr>
            <w:tcW w:w="1275" w:type="dxa"/>
            <w:vAlign w:val="center"/>
          </w:tcPr>
          <w:p w14:paraId="483B452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0451146" w14:textId="77777777" w:rsidTr="00AE0F3E">
        <w:trPr>
          <w:trHeight w:val="375"/>
          <w:jc w:val="center"/>
        </w:trPr>
        <w:tc>
          <w:tcPr>
            <w:tcW w:w="1237" w:type="dxa"/>
            <w:vMerge/>
            <w:vAlign w:val="center"/>
          </w:tcPr>
          <w:p w14:paraId="4A7F07AA" w14:textId="77777777" w:rsidR="007B6436" w:rsidRPr="00EB1B03" w:rsidRDefault="007B6436" w:rsidP="00AE0F3E">
            <w:pPr>
              <w:rPr>
                <w:rFonts w:ascii="仿宋_GB2312" w:eastAsia="仿宋_GB2312" w:hAnsi="宋体"/>
                <w:sz w:val="24"/>
              </w:rPr>
            </w:pPr>
          </w:p>
        </w:tc>
        <w:tc>
          <w:tcPr>
            <w:tcW w:w="1930" w:type="dxa"/>
            <w:vMerge/>
            <w:vAlign w:val="center"/>
          </w:tcPr>
          <w:p w14:paraId="0655E63E" w14:textId="77777777" w:rsidR="007B6436" w:rsidRPr="00EB1B03" w:rsidRDefault="007B6436" w:rsidP="00AE0F3E">
            <w:pPr>
              <w:rPr>
                <w:rFonts w:ascii="仿宋_GB2312" w:eastAsia="仿宋_GB2312" w:hAnsi="宋体"/>
                <w:sz w:val="24"/>
              </w:rPr>
            </w:pPr>
          </w:p>
        </w:tc>
        <w:tc>
          <w:tcPr>
            <w:tcW w:w="4896" w:type="dxa"/>
            <w:vAlign w:val="center"/>
          </w:tcPr>
          <w:p w14:paraId="286E981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35CC78D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1E0D509" w14:textId="77777777" w:rsidTr="00AE0F3E">
        <w:trPr>
          <w:trHeight w:val="471"/>
          <w:jc w:val="center"/>
        </w:trPr>
        <w:tc>
          <w:tcPr>
            <w:tcW w:w="1237" w:type="dxa"/>
            <w:vMerge/>
            <w:vAlign w:val="center"/>
          </w:tcPr>
          <w:p w14:paraId="74B4683E" w14:textId="77777777" w:rsidR="007B6436" w:rsidRPr="00EB1B03" w:rsidRDefault="007B6436" w:rsidP="00AE0F3E">
            <w:pPr>
              <w:rPr>
                <w:rFonts w:ascii="仿宋_GB2312" w:eastAsia="仿宋_GB2312" w:hAnsi="宋体"/>
                <w:sz w:val="24"/>
              </w:rPr>
            </w:pPr>
          </w:p>
        </w:tc>
        <w:tc>
          <w:tcPr>
            <w:tcW w:w="1930" w:type="dxa"/>
            <w:vMerge w:val="restart"/>
            <w:vAlign w:val="center"/>
          </w:tcPr>
          <w:p w14:paraId="48100D1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2AD3B35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统计时间段内，授权点在本类别相关领域取得高水平学术成果不少于3项</w:t>
            </w:r>
          </w:p>
        </w:tc>
        <w:tc>
          <w:tcPr>
            <w:tcW w:w="1275" w:type="dxa"/>
            <w:vAlign w:val="center"/>
          </w:tcPr>
          <w:p w14:paraId="1693744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127D9E1" w14:textId="77777777" w:rsidTr="00AE0F3E">
        <w:trPr>
          <w:trHeight w:val="468"/>
          <w:jc w:val="center"/>
        </w:trPr>
        <w:tc>
          <w:tcPr>
            <w:tcW w:w="1237" w:type="dxa"/>
            <w:vMerge/>
            <w:vAlign w:val="center"/>
          </w:tcPr>
          <w:p w14:paraId="19597CCF" w14:textId="77777777" w:rsidR="007B6436" w:rsidRPr="00EB1B03" w:rsidRDefault="007B6436" w:rsidP="00AE0F3E">
            <w:pPr>
              <w:rPr>
                <w:rFonts w:ascii="仿宋_GB2312" w:eastAsia="仿宋_GB2312" w:hAnsi="宋体"/>
                <w:sz w:val="24"/>
              </w:rPr>
            </w:pPr>
          </w:p>
        </w:tc>
        <w:tc>
          <w:tcPr>
            <w:tcW w:w="1930" w:type="dxa"/>
            <w:vMerge/>
            <w:vAlign w:val="center"/>
          </w:tcPr>
          <w:p w14:paraId="1915D011" w14:textId="77777777" w:rsidR="007B6436" w:rsidRPr="00EB1B03" w:rsidRDefault="007B6436" w:rsidP="00AE0F3E">
            <w:pPr>
              <w:rPr>
                <w:rFonts w:ascii="仿宋_GB2312" w:eastAsia="仿宋_GB2312" w:hAnsi="宋体"/>
                <w:sz w:val="24"/>
              </w:rPr>
            </w:pPr>
          </w:p>
        </w:tc>
        <w:tc>
          <w:tcPr>
            <w:tcW w:w="4896" w:type="dxa"/>
            <w:vAlign w:val="center"/>
          </w:tcPr>
          <w:p w14:paraId="74DBDEDC" w14:textId="3EA4EB78"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统计时间段内，授权点获得过一定数量的省部级（或一级行业协会</w:t>
            </w:r>
            <w:r w:rsidR="00226DC5">
              <w:rPr>
                <w:rFonts w:ascii="仿宋_GB2312" w:eastAsia="仿宋_GB2312" w:hAnsi="宋体" w:hint="eastAsia"/>
                <w:sz w:val="24"/>
              </w:rPr>
              <w:t>/学会</w:t>
            </w:r>
            <w:r w:rsidRPr="00EB1B03">
              <w:rPr>
                <w:rFonts w:ascii="仿宋_GB2312" w:eastAsia="仿宋_GB2312" w:hAnsi="宋体" w:hint="eastAsia"/>
                <w:sz w:val="24"/>
              </w:rPr>
              <w:t>）科学技术奖</w:t>
            </w:r>
          </w:p>
        </w:tc>
        <w:tc>
          <w:tcPr>
            <w:tcW w:w="1275" w:type="dxa"/>
            <w:vAlign w:val="center"/>
          </w:tcPr>
          <w:p w14:paraId="3201911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A033E74" w14:textId="77777777" w:rsidTr="00AE0F3E">
        <w:trPr>
          <w:trHeight w:val="469"/>
          <w:jc w:val="center"/>
        </w:trPr>
        <w:tc>
          <w:tcPr>
            <w:tcW w:w="1237" w:type="dxa"/>
            <w:vMerge/>
            <w:vAlign w:val="center"/>
          </w:tcPr>
          <w:p w14:paraId="70DE3AE4" w14:textId="77777777" w:rsidR="007B6436" w:rsidRPr="00EB1B03" w:rsidRDefault="007B6436" w:rsidP="00AE0F3E">
            <w:pPr>
              <w:rPr>
                <w:rFonts w:ascii="仿宋_GB2312" w:eastAsia="仿宋_GB2312" w:hAnsi="宋体"/>
                <w:sz w:val="24"/>
              </w:rPr>
            </w:pPr>
          </w:p>
        </w:tc>
        <w:tc>
          <w:tcPr>
            <w:tcW w:w="1930" w:type="dxa"/>
            <w:vMerge/>
            <w:vAlign w:val="center"/>
          </w:tcPr>
          <w:p w14:paraId="188638D7" w14:textId="77777777" w:rsidR="007B6436" w:rsidRPr="00EB1B03" w:rsidRDefault="007B6436" w:rsidP="00AE0F3E">
            <w:pPr>
              <w:rPr>
                <w:rFonts w:ascii="仿宋_GB2312" w:eastAsia="仿宋_GB2312" w:hAnsi="宋体"/>
                <w:sz w:val="24"/>
              </w:rPr>
            </w:pPr>
          </w:p>
        </w:tc>
        <w:tc>
          <w:tcPr>
            <w:tcW w:w="4896" w:type="dxa"/>
            <w:vAlign w:val="center"/>
          </w:tcPr>
          <w:p w14:paraId="703F406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w:t>
            </w:r>
            <w:r w:rsidRPr="00EB1B03">
              <w:rPr>
                <w:rFonts w:ascii="仿宋_GB2312" w:eastAsia="仿宋_GB2312" w:hAnsi="宋体" w:hint="eastAsia"/>
                <w:sz w:val="24"/>
              </w:rPr>
              <w:t>授权的发明专利</w:t>
            </w:r>
          </w:p>
        </w:tc>
        <w:tc>
          <w:tcPr>
            <w:tcW w:w="1275" w:type="dxa"/>
            <w:vAlign w:val="center"/>
          </w:tcPr>
          <w:p w14:paraId="4597C23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BE954DB" w14:textId="77777777" w:rsidTr="00AE0F3E">
        <w:trPr>
          <w:trHeight w:val="469"/>
          <w:jc w:val="center"/>
        </w:trPr>
        <w:tc>
          <w:tcPr>
            <w:tcW w:w="1237" w:type="dxa"/>
            <w:vMerge/>
            <w:vAlign w:val="center"/>
          </w:tcPr>
          <w:p w14:paraId="197FCCFF" w14:textId="77777777" w:rsidR="007B6436" w:rsidRPr="00EB1B03" w:rsidRDefault="007B6436" w:rsidP="00AE0F3E">
            <w:pPr>
              <w:rPr>
                <w:rFonts w:ascii="仿宋_GB2312" w:eastAsia="仿宋_GB2312" w:hAnsi="宋体"/>
                <w:sz w:val="24"/>
              </w:rPr>
            </w:pPr>
          </w:p>
        </w:tc>
        <w:tc>
          <w:tcPr>
            <w:tcW w:w="1930" w:type="dxa"/>
            <w:vMerge/>
            <w:vAlign w:val="center"/>
          </w:tcPr>
          <w:p w14:paraId="56E818D8" w14:textId="77777777" w:rsidR="007B6436" w:rsidRPr="00EB1B03" w:rsidRDefault="007B6436" w:rsidP="00AE0F3E">
            <w:pPr>
              <w:rPr>
                <w:rFonts w:ascii="仿宋_GB2312" w:eastAsia="仿宋_GB2312" w:hAnsi="宋体"/>
                <w:sz w:val="24"/>
              </w:rPr>
            </w:pPr>
          </w:p>
        </w:tc>
        <w:tc>
          <w:tcPr>
            <w:tcW w:w="4896" w:type="dxa"/>
            <w:vAlign w:val="center"/>
          </w:tcPr>
          <w:p w14:paraId="210DF7E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2FEB2B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A821816" w14:textId="77777777" w:rsidTr="00AE0F3E">
        <w:trPr>
          <w:trHeight w:val="389"/>
          <w:jc w:val="center"/>
        </w:trPr>
        <w:tc>
          <w:tcPr>
            <w:tcW w:w="1237" w:type="dxa"/>
            <w:vMerge/>
            <w:vAlign w:val="center"/>
          </w:tcPr>
          <w:p w14:paraId="7169499F" w14:textId="77777777" w:rsidR="007B6436" w:rsidRPr="00EB1B03" w:rsidRDefault="007B6436" w:rsidP="00AE0F3E">
            <w:pPr>
              <w:rPr>
                <w:rFonts w:ascii="仿宋_GB2312" w:eastAsia="仿宋_GB2312" w:hAnsi="宋体"/>
                <w:sz w:val="24"/>
              </w:rPr>
            </w:pPr>
          </w:p>
        </w:tc>
        <w:tc>
          <w:tcPr>
            <w:tcW w:w="1930" w:type="dxa"/>
            <w:vAlign w:val="center"/>
          </w:tcPr>
          <w:p w14:paraId="6F3A408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28CAB7A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03F3C96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383EAC0" w14:textId="77777777" w:rsidTr="00AE0F3E">
        <w:tblPrEx>
          <w:jc w:val="left"/>
        </w:tblPrEx>
        <w:trPr>
          <w:trHeight w:val="469"/>
        </w:trPr>
        <w:tc>
          <w:tcPr>
            <w:tcW w:w="1237" w:type="dxa"/>
            <w:vMerge w:val="restart"/>
            <w:vAlign w:val="center"/>
          </w:tcPr>
          <w:p w14:paraId="2BE2C92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校企合作</w:t>
            </w:r>
          </w:p>
        </w:tc>
        <w:tc>
          <w:tcPr>
            <w:tcW w:w="1930" w:type="dxa"/>
            <w:vMerge w:val="restart"/>
            <w:vAlign w:val="center"/>
          </w:tcPr>
          <w:p w14:paraId="364BA9BF"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专业实践基地</w:t>
            </w:r>
          </w:p>
        </w:tc>
        <w:tc>
          <w:tcPr>
            <w:tcW w:w="4896" w:type="dxa"/>
          </w:tcPr>
          <w:p w14:paraId="0FBBD04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tcPr>
          <w:p w14:paraId="333280C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B89AA77" w14:textId="77777777" w:rsidTr="00AE0F3E">
        <w:tblPrEx>
          <w:jc w:val="left"/>
        </w:tblPrEx>
        <w:trPr>
          <w:trHeight w:val="469"/>
        </w:trPr>
        <w:tc>
          <w:tcPr>
            <w:tcW w:w="1237" w:type="dxa"/>
            <w:vMerge/>
            <w:vAlign w:val="center"/>
          </w:tcPr>
          <w:p w14:paraId="66D19D04" w14:textId="77777777" w:rsidR="007B6436" w:rsidRPr="00EB1B03" w:rsidRDefault="007B6436" w:rsidP="00AE0F3E">
            <w:pPr>
              <w:rPr>
                <w:rFonts w:ascii="仿宋_GB2312" w:eastAsia="仿宋_GB2312" w:hAnsi="宋体"/>
                <w:sz w:val="24"/>
              </w:rPr>
            </w:pPr>
          </w:p>
        </w:tc>
        <w:tc>
          <w:tcPr>
            <w:tcW w:w="1930" w:type="dxa"/>
            <w:vMerge/>
            <w:vAlign w:val="center"/>
          </w:tcPr>
          <w:p w14:paraId="1281976B" w14:textId="77777777" w:rsidR="007B6436" w:rsidRPr="00EB1B03" w:rsidRDefault="007B6436" w:rsidP="00AE0F3E">
            <w:pPr>
              <w:rPr>
                <w:rFonts w:ascii="仿宋" w:eastAsia="仿宋" w:hAnsi="仿宋"/>
                <w:sz w:val="24"/>
              </w:rPr>
            </w:pPr>
          </w:p>
        </w:tc>
        <w:tc>
          <w:tcPr>
            <w:tcW w:w="4896" w:type="dxa"/>
          </w:tcPr>
          <w:p w14:paraId="109AAC1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2家职责明确、长期稳定的合作培养基地</w:t>
            </w:r>
          </w:p>
        </w:tc>
        <w:tc>
          <w:tcPr>
            <w:tcW w:w="1275" w:type="dxa"/>
          </w:tcPr>
          <w:p w14:paraId="18C93F2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25EC460" w14:textId="77777777" w:rsidTr="00AE0F3E">
        <w:tblPrEx>
          <w:jc w:val="left"/>
        </w:tblPrEx>
        <w:trPr>
          <w:trHeight w:val="469"/>
        </w:trPr>
        <w:tc>
          <w:tcPr>
            <w:tcW w:w="1237" w:type="dxa"/>
            <w:vMerge/>
            <w:vAlign w:val="center"/>
          </w:tcPr>
          <w:p w14:paraId="6B5D8081" w14:textId="77777777" w:rsidR="007B6436" w:rsidRPr="00EB1B03" w:rsidRDefault="007B6436" w:rsidP="00AE0F3E">
            <w:pPr>
              <w:rPr>
                <w:rFonts w:ascii="仿宋_GB2312" w:eastAsia="仿宋_GB2312" w:hAnsi="宋体"/>
                <w:sz w:val="24"/>
              </w:rPr>
            </w:pPr>
          </w:p>
        </w:tc>
        <w:tc>
          <w:tcPr>
            <w:tcW w:w="1930" w:type="dxa"/>
            <w:vAlign w:val="center"/>
          </w:tcPr>
          <w:p w14:paraId="7D17B6A4"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联合培养项目</w:t>
            </w:r>
          </w:p>
        </w:tc>
        <w:tc>
          <w:tcPr>
            <w:tcW w:w="4896" w:type="dxa"/>
          </w:tcPr>
          <w:p w14:paraId="11C6B36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tcPr>
          <w:p w14:paraId="0EDE549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B2F467C" w14:textId="77777777" w:rsidTr="00AE0F3E">
        <w:tblPrEx>
          <w:jc w:val="left"/>
        </w:tblPrEx>
        <w:trPr>
          <w:trHeight w:val="469"/>
        </w:trPr>
        <w:tc>
          <w:tcPr>
            <w:tcW w:w="1237" w:type="dxa"/>
            <w:vMerge/>
            <w:vAlign w:val="center"/>
          </w:tcPr>
          <w:p w14:paraId="08A042DD" w14:textId="77777777" w:rsidR="007B6436" w:rsidRPr="00EB1B03" w:rsidRDefault="007B6436" w:rsidP="00AE0F3E">
            <w:pPr>
              <w:rPr>
                <w:rFonts w:ascii="仿宋_GB2312" w:eastAsia="仿宋_GB2312" w:hAnsi="宋体"/>
                <w:sz w:val="24"/>
              </w:rPr>
            </w:pPr>
          </w:p>
        </w:tc>
        <w:tc>
          <w:tcPr>
            <w:tcW w:w="1930" w:type="dxa"/>
            <w:vAlign w:val="center"/>
          </w:tcPr>
          <w:p w14:paraId="0731BD4E"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校企课程</w:t>
            </w:r>
          </w:p>
        </w:tc>
        <w:tc>
          <w:tcPr>
            <w:tcW w:w="4896" w:type="dxa"/>
          </w:tcPr>
          <w:p w14:paraId="1A38197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tcPr>
          <w:p w14:paraId="7535C76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8223C97" w14:textId="77777777" w:rsidTr="00AE0F3E">
        <w:tblPrEx>
          <w:jc w:val="left"/>
        </w:tblPrEx>
        <w:trPr>
          <w:trHeight w:val="469"/>
        </w:trPr>
        <w:tc>
          <w:tcPr>
            <w:tcW w:w="1237" w:type="dxa"/>
            <w:vMerge w:val="restart"/>
            <w:vAlign w:val="center"/>
          </w:tcPr>
          <w:p w14:paraId="4FAFBFF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2464340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管理服务支撑</w:t>
            </w:r>
          </w:p>
        </w:tc>
        <w:tc>
          <w:tcPr>
            <w:tcW w:w="4896" w:type="dxa"/>
          </w:tcPr>
          <w:p w14:paraId="332DE8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tcPr>
          <w:p w14:paraId="0335F5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83ED642" w14:textId="77777777" w:rsidTr="00AE0F3E">
        <w:tblPrEx>
          <w:jc w:val="left"/>
        </w:tblPrEx>
        <w:trPr>
          <w:trHeight w:val="469"/>
        </w:trPr>
        <w:tc>
          <w:tcPr>
            <w:tcW w:w="1237" w:type="dxa"/>
            <w:vMerge/>
            <w:vAlign w:val="center"/>
          </w:tcPr>
          <w:p w14:paraId="647B4545" w14:textId="77777777" w:rsidR="007B6436" w:rsidRPr="00EB1B03" w:rsidRDefault="007B6436" w:rsidP="00AE0F3E">
            <w:pPr>
              <w:rPr>
                <w:rFonts w:ascii="仿宋_GB2312" w:eastAsia="仿宋_GB2312" w:hAnsi="宋体"/>
                <w:sz w:val="24"/>
              </w:rPr>
            </w:pPr>
          </w:p>
        </w:tc>
        <w:tc>
          <w:tcPr>
            <w:tcW w:w="1930" w:type="dxa"/>
            <w:vAlign w:val="center"/>
          </w:tcPr>
          <w:p w14:paraId="681D65C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tcPr>
          <w:p w14:paraId="4AD7150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tcPr>
          <w:p w14:paraId="384DB5A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bl>
    <w:p w14:paraId="3DAE6EDA" w14:textId="77777777" w:rsidR="007B6436" w:rsidRPr="00EB1B03" w:rsidRDefault="007B6436" w:rsidP="007B6436"/>
    <w:p w14:paraId="67DF88F8" w14:textId="77777777" w:rsidR="007B6436" w:rsidRPr="00EB1B03" w:rsidRDefault="007B6436" w:rsidP="007B6436">
      <w:pPr>
        <w:widowControl/>
        <w:jc w:val="left"/>
      </w:pPr>
    </w:p>
    <w:p w14:paraId="059681E4" w14:textId="77777777" w:rsidR="007B6436" w:rsidRPr="00EB1B03" w:rsidRDefault="007B6436" w:rsidP="007B6436">
      <w:pPr>
        <w:spacing w:line="500" w:lineRule="exact"/>
        <w:rPr>
          <w:rFonts w:ascii="方正小标宋简体" w:eastAsia="方正小标宋简体" w:hAnsi="宋体"/>
          <w:sz w:val="36"/>
          <w:szCs w:val="40"/>
        </w:rPr>
        <w:sectPr w:rsidR="007B6436" w:rsidRPr="00EB1B03">
          <w:pgSz w:w="11906" w:h="16838"/>
          <w:pgMar w:top="1440" w:right="1800" w:bottom="1440" w:left="1800" w:header="851" w:footer="992" w:gutter="0"/>
          <w:cols w:space="425"/>
          <w:docGrid w:type="lines" w:linePitch="312"/>
        </w:sectPr>
      </w:pPr>
    </w:p>
    <w:p w14:paraId="7A01BB9A" w14:textId="77777777" w:rsidR="007B6436" w:rsidRPr="00EB1B03" w:rsidRDefault="007B6436" w:rsidP="007B6436">
      <w:pPr>
        <w:spacing w:line="500" w:lineRule="exact"/>
        <w:rPr>
          <w:rFonts w:ascii="方正小标宋简体" w:eastAsia="方正小标宋简体" w:hAnsi="宋体"/>
          <w:sz w:val="22"/>
        </w:rPr>
      </w:pPr>
      <w:r w:rsidRPr="00EB1B03">
        <w:rPr>
          <w:rFonts w:ascii="方正小标宋简体" w:eastAsia="方正小标宋简体" w:hAnsi="宋体" w:hint="eastAsia"/>
          <w:sz w:val="36"/>
          <w:szCs w:val="40"/>
        </w:rPr>
        <w:lastRenderedPageBreak/>
        <w:t>工程类硕士专业学位授权点自查对照表（交通运输）</w:t>
      </w:r>
    </w:p>
    <w:tbl>
      <w:tblPr>
        <w:tblStyle w:val="af1"/>
        <w:tblW w:w="9338" w:type="dxa"/>
        <w:jc w:val="center"/>
        <w:tblLook w:val="04A0" w:firstRow="1" w:lastRow="0" w:firstColumn="1" w:lastColumn="0" w:noHBand="0" w:noVBand="1"/>
      </w:tblPr>
      <w:tblGrid>
        <w:gridCol w:w="1237"/>
        <w:gridCol w:w="1930"/>
        <w:gridCol w:w="4896"/>
        <w:gridCol w:w="1275"/>
      </w:tblGrid>
      <w:tr w:rsidR="007B6436" w:rsidRPr="00EB1B03" w14:paraId="5BB9503F" w14:textId="77777777" w:rsidTr="00AE0F3E">
        <w:trPr>
          <w:trHeight w:val="389"/>
          <w:tblHeader/>
          <w:jc w:val="center"/>
        </w:trPr>
        <w:tc>
          <w:tcPr>
            <w:tcW w:w="1237" w:type="dxa"/>
            <w:vAlign w:val="center"/>
          </w:tcPr>
          <w:p w14:paraId="2F86F07E"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sz w:val="28"/>
                <w:szCs w:val="32"/>
              </w:rPr>
              <w:br w:type="page"/>
            </w:r>
            <w:r w:rsidRPr="00EB1B03">
              <w:rPr>
                <w:rFonts w:ascii="仿宋_GB2312" w:eastAsia="仿宋_GB2312" w:hAnsi="宋体"/>
                <w:sz w:val="28"/>
                <w:szCs w:val="32"/>
              </w:rPr>
              <w:br w:type="page"/>
            </w:r>
            <w:r w:rsidRPr="00EB1B03">
              <w:rPr>
                <w:rFonts w:ascii="仿宋_GB2312" w:eastAsia="仿宋_GB2312" w:hAnsi="宋体" w:hint="eastAsia"/>
                <w:b/>
                <w:bCs/>
                <w:sz w:val="24"/>
              </w:rPr>
              <w:t>一级指标</w:t>
            </w:r>
          </w:p>
        </w:tc>
        <w:tc>
          <w:tcPr>
            <w:tcW w:w="1930" w:type="dxa"/>
            <w:vAlign w:val="center"/>
          </w:tcPr>
          <w:p w14:paraId="66C4DAD4"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二级指标</w:t>
            </w:r>
          </w:p>
        </w:tc>
        <w:tc>
          <w:tcPr>
            <w:tcW w:w="4896" w:type="dxa"/>
            <w:vAlign w:val="center"/>
          </w:tcPr>
          <w:p w14:paraId="290BD4AD"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合格标准</w:t>
            </w:r>
          </w:p>
        </w:tc>
        <w:tc>
          <w:tcPr>
            <w:tcW w:w="1275" w:type="dxa"/>
            <w:vAlign w:val="center"/>
          </w:tcPr>
          <w:p w14:paraId="45EACCA3" w14:textId="77777777" w:rsidR="007B6436" w:rsidRPr="00EB1B03" w:rsidRDefault="007B6436" w:rsidP="00AE0F3E">
            <w:pPr>
              <w:jc w:val="center"/>
              <w:rPr>
                <w:rFonts w:ascii="仿宋_GB2312" w:eastAsia="仿宋_GB2312" w:hAnsi="宋体"/>
                <w:b/>
                <w:bCs/>
                <w:sz w:val="24"/>
              </w:rPr>
            </w:pPr>
            <w:r w:rsidRPr="00EB1B03">
              <w:rPr>
                <w:rFonts w:ascii="仿宋_GB2312" w:eastAsia="仿宋_GB2312" w:hAnsi="宋体" w:hint="eastAsia"/>
                <w:b/>
                <w:bCs/>
                <w:sz w:val="24"/>
              </w:rPr>
              <w:t>是否符合要求</w:t>
            </w:r>
          </w:p>
        </w:tc>
      </w:tr>
      <w:tr w:rsidR="007B6436" w:rsidRPr="00EB1B03" w14:paraId="2E882B3B" w14:textId="77777777" w:rsidTr="00AE0F3E">
        <w:trPr>
          <w:trHeight w:val="389"/>
          <w:jc w:val="center"/>
        </w:trPr>
        <w:tc>
          <w:tcPr>
            <w:tcW w:w="1237" w:type="dxa"/>
            <w:vMerge w:val="restart"/>
            <w:vAlign w:val="center"/>
          </w:tcPr>
          <w:p w14:paraId="6F48623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目标定位</w:t>
            </w:r>
          </w:p>
        </w:tc>
        <w:tc>
          <w:tcPr>
            <w:tcW w:w="1930" w:type="dxa"/>
            <w:vAlign w:val="center"/>
          </w:tcPr>
          <w:p w14:paraId="46ECD64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w:t>
            </w:r>
          </w:p>
        </w:tc>
        <w:tc>
          <w:tcPr>
            <w:tcW w:w="4896" w:type="dxa"/>
            <w:vAlign w:val="center"/>
          </w:tcPr>
          <w:p w14:paraId="06E6782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领域（方向）设置合理，服务国家战略、行业和区域发展需求，相关学科专业优势突出、特色鲜明</w:t>
            </w:r>
          </w:p>
        </w:tc>
        <w:tc>
          <w:tcPr>
            <w:tcW w:w="1275" w:type="dxa"/>
            <w:vAlign w:val="center"/>
          </w:tcPr>
          <w:p w14:paraId="529B654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DCA4AE2" w14:textId="77777777" w:rsidTr="00AE0F3E">
        <w:trPr>
          <w:trHeight w:val="389"/>
          <w:jc w:val="center"/>
        </w:trPr>
        <w:tc>
          <w:tcPr>
            <w:tcW w:w="1237" w:type="dxa"/>
            <w:vMerge/>
            <w:vAlign w:val="center"/>
          </w:tcPr>
          <w:p w14:paraId="38EF4E40" w14:textId="77777777" w:rsidR="007B6436" w:rsidRPr="00EB1B03" w:rsidRDefault="007B6436" w:rsidP="00AE0F3E">
            <w:pPr>
              <w:rPr>
                <w:rFonts w:ascii="仿宋_GB2312" w:eastAsia="仿宋_GB2312" w:hAnsi="宋体"/>
                <w:sz w:val="24"/>
              </w:rPr>
            </w:pPr>
          </w:p>
        </w:tc>
        <w:tc>
          <w:tcPr>
            <w:tcW w:w="1930" w:type="dxa"/>
            <w:vAlign w:val="center"/>
          </w:tcPr>
          <w:p w14:paraId="4F99C29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培养目标</w:t>
            </w:r>
          </w:p>
        </w:tc>
        <w:tc>
          <w:tcPr>
            <w:tcW w:w="4896" w:type="dxa"/>
            <w:vAlign w:val="center"/>
          </w:tcPr>
          <w:p w14:paraId="58CB16C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紧密结合自身优势与特色，培养定位准确、目标明确，服务于本类别硕士专业学位研究生的职业发展需求和社会的多元化人才需求</w:t>
            </w:r>
          </w:p>
        </w:tc>
        <w:tc>
          <w:tcPr>
            <w:tcW w:w="1275" w:type="dxa"/>
            <w:vAlign w:val="center"/>
          </w:tcPr>
          <w:p w14:paraId="0236077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C79B444" w14:textId="77777777" w:rsidTr="00AE0F3E">
        <w:trPr>
          <w:trHeight w:val="389"/>
          <w:jc w:val="center"/>
        </w:trPr>
        <w:tc>
          <w:tcPr>
            <w:tcW w:w="1237" w:type="dxa"/>
            <w:vMerge w:val="restart"/>
            <w:vAlign w:val="center"/>
          </w:tcPr>
          <w:p w14:paraId="04A79F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人才培养</w:t>
            </w:r>
          </w:p>
        </w:tc>
        <w:tc>
          <w:tcPr>
            <w:tcW w:w="1930" w:type="dxa"/>
            <w:vAlign w:val="center"/>
          </w:tcPr>
          <w:p w14:paraId="2D9891E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招生选拔</w:t>
            </w:r>
          </w:p>
        </w:tc>
        <w:tc>
          <w:tcPr>
            <w:tcW w:w="4896" w:type="dxa"/>
            <w:vAlign w:val="center"/>
          </w:tcPr>
          <w:p w14:paraId="5122988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招生不少于3届</w:t>
            </w:r>
          </w:p>
        </w:tc>
        <w:tc>
          <w:tcPr>
            <w:tcW w:w="1275" w:type="dxa"/>
            <w:vAlign w:val="center"/>
          </w:tcPr>
          <w:p w14:paraId="3742105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2FBFDB9" w14:textId="77777777" w:rsidTr="00AE0F3E">
        <w:trPr>
          <w:trHeight w:val="389"/>
          <w:jc w:val="center"/>
        </w:trPr>
        <w:tc>
          <w:tcPr>
            <w:tcW w:w="1237" w:type="dxa"/>
            <w:vMerge/>
            <w:vAlign w:val="center"/>
          </w:tcPr>
          <w:p w14:paraId="64058CA9" w14:textId="77777777" w:rsidR="007B6436" w:rsidRPr="00EB1B03" w:rsidRDefault="007B6436" w:rsidP="00AE0F3E">
            <w:pPr>
              <w:rPr>
                <w:rFonts w:ascii="仿宋_GB2312" w:eastAsia="仿宋_GB2312" w:hAnsi="宋体"/>
                <w:sz w:val="24"/>
              </w:rPr>
            </w:pPr>
          </w:p>
        </w:tc>
        <w:tc>
          <w:tcPr>
            <w:tcW w:w="1930" w:type="dxa"/>
            <w:vAlign w:val="center"/>
          </w:tcPr>
          <w:p w14:paraId="43F2284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科学道德和学术规范</w:t>
            </w:r>
          </w:p>
        </w:tc>
        <w:tc>
          <w:tcPr>
            <w:tcW w:w="4896" w:type="dxa"/>
            <w:vAlign w:val="center"/>
          </w:tcPr>
          <w:p w14:paraId="3BFF1E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在学风建设、学术道德等方面具有健全的规章制度及有效的防范机制，定期开展科学道德和学术规范教育</w:t>
            </w:r>
          </w:p>
        </w:tc>
        <w:tc>
          <w:tcPr>
            <w:tcW w:w="1275" w:type="dxa"/>
            <w:vAlign w:val="center"/>
          </w:tcPr>
          <w:p w14:paraId="455257B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F95CFE4" w14:textId="77777777" w:rsidTr="00AE0F3E">
        <w:trPr>
          <w:trHeight w:val="312"/>
          <w:jc w:val="center"/>
        </w:trPr>
        <w:tc>
          <w:tcPr>
            <w:tcW w:w="1237" w:type="dxa"/>
            <w:vMerge/>
            <w:vAlign w:val="center"/>
          </w:tcPr>
          <w:p w14:paraId="18414773" w14:textId="77777777" w:rsidR="007B6436" w:rsidRPr="00EB1B03" w:rsidRDefault="007B6436" w:rsidP="00AE0F3E">
            <w:pPr>
              <w:rPr>
                <w:rFonts w:ascii="仿宋_GB2312" w:eastAsia="仿宋_GB2312" w:hAnsi="宋体"/>
                <w:sz w:val="24"/>
              </w:rPr>
            </w:pPr>
          </w:p>
        </w:tc>
        <w:tc>
          <w:tcPr>
            <w:tcW w:w="1930" w:type="dxa"/>
            <w:vMerge w:val="restart"/>
            <w:vAlign w:val="center"/>
          </w:tcPr>
          <w:p w14:paraId="1B5EC4D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课程教学</w:t>
            </w:r>
          </w:p>
        </w:tc>
        <w:tc>
          <w:tcPr>
            <w:tcW w:w="4896" w:type="dxa"/>
            <w:vAlign w:val="center"/>
          </w:tcPr>
          <w:p w14:paraId="1DB1860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按要求开设政治理论课</w:t>
            </w:r>
          </w:p>
        </w:tc>
        <w:tc>
          <w:tcPr>
            <w:tcW w:w="1275" w:type="dxa"/>
            <w:vAlign w:val="center"/>
          </w:tcPr>
          <w:p w14:paraId="3E7091C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3A10078" w14:textId="77777777" w:rsidTr="00AE0F3E">
        <w:trPr>
          <w:trHeight w:val="312"/>
          <w:jc w:val="center"/>
        </w:trPr>
        <w:tc>
          <w:tcPr>
            <w:tcW w:w="1237" w:type="dxa"/>
            <w:vMerge/>
            <w:vAlign w:val="center"/>
          </w:tcPr>
          <w:p w14:paraId="3155520B" w14:textId="77777777" w:rsidR="007B6436" w:rsidRPr="00EB1B03" w:rsidRDefault="007B6436" w:rsidP="00AE0F3E">
            <w:pPr>
              <w:rPr>
                <w:rFonts w:ascii="仿宋_GB2312" w:eastAsia="仿宋_GB2312" w:hAnsi="宋体"/>
                <w:sz w:val="24"/>
              </w:rPr>
            </w:pPr>
          </w:p>
        </w:tc>
        <w:tc>
          <w:tcPr>
            <w:tcW w:w="1930" w:type="dxa"/>
            <w:vMerge/>
            <w:vAlign w:val="center"/>
          </w:tcPr>
          <w:p w14:paraId="31393F59" w14:textId="77777777" w:rsidR="007B6436" w:rsidRPr="00EB1B03" w:rsidRDefault="007B6436" w:rsidP="00AE0F3E">
            <w:pPr>
              <w:rPr>
                <w:rFonts w:ascii="仿宋_GB2312" w:eastAsia="仿宋_GB2312" w:hAnsi="宋体"/>
                <w:sz w:val="24"/>
              </w:rPr>
            </w:pPr>
          </w:p>
        </w:tc>
        <w:tc>
          <w:tcPr>
            <w:tcW w:w="4896" w:type="dxa"/>
            <w:vAlign w:val="center"/>
          </w:tcPr>
          <w:p w14:paraId="7C3FFA8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按要求开设工程伦理课</w:t>
            </w:r>
          </w:p>
        </w:tc>
        <w:tc>
          <w:tcPr>
            <w:tcW w:w="1275" w:type="dxa"/>
            <w:vAlign w:val="center"/>
          </w:tcPr>
          <w:p w14:paraId="3D7A9B3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2A3C51D" w14:textId="77777777" w:rsidTr="00AE0F3E">
        <w:trPr>
          <w:trHeight w:val="312"/>
          <w:jc w:val="center"/>
        </w:trPr>
        <w:tc>
          <w:tcPr>
            <w:tcW w:w="1237" w:type="dxa"/>
            <w:vMerge/>
            <w:vAlign w:val="center"/>
          </w:tcPr>
          <w:p w14:paraId="729BC89E" w14:textId="77777777" w:rsidR="007B6436" w:rsidRPr="00EB1B03" w:rsidRDefault="007B6436" w:rsidP="00AE0F3E">
            <w:pPr>
              <w:rPr>
                <w:rFonts w:ascii="仿宋_GB2312" w:eastAsia="仿宋_GB2312" w:hAnsi="宋体"/>
                <w:sz w:val="24"/>
              </w:rPr>
            </w:pPr>
          </w:p>
        </w:tc>
        <w:tc>
          <w:tcPr>
            <w:tcW w:w="1930" w:type="dxa"/>
            <w:vMerge/>
            <w:vAlign w:val="center"/>
          </w:tcPr>
          <w:p w14:paraId="5D6C4B1C" w14:textId="77777777" w:rsidR="007B6436" w:rsidRPr="00EB1B03" w:rsidRDefault="007B6436" w:rsidP="00AE0F3E">
            <w:pPr>
              <w:rPr>
                <w:rFonts w:ascii="仿宋_GB2312" w:eastAsia="仿宋_GB2312" w:hAnsi="宋体"/>
                <w:sz w:val="24"/>
              </w:rPr>
            </w:pPr>
          </w:p>
        </w:tc>
        <w:tc>
          <w:tcPr>
            <w:tcW w:w="4896" w:type="dxa"/>
            <w:vAlign w:val="center"/>
          </w:tcPr>
          <w:p w14:paraId="1E8A58C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总学分是否达到培养目标的要求</w:t>
            </w:r>
          </w:p>
        </w:tc>
        <w:tc>
          <w:tcPr>
            <w:tcW w:w="1275" w:type="dxa"/>
            <w:vAlign w:val="center"/>
          </w:tcPr>
          <w:p w14:paraId="3C7D6BF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8328B93" w14:textId="77777777" w:rsidTr="00AE0F3E">
        <w:trPr>
          <w:trHeight w:val="312"/>
          <w:jc w:val="center"/>
        </w:trPr>
        <w:tc>
          <w:tcPr>
            <w:tcW w:w="1237" w:type="dxa"/>
            <w:vMerge/>
            <w:vAlign w:val="center"/>
          </w:tcPr>
          <w:p w14:paraId="4FCDAFF8" w14:textId="77777777" w:rsidR="007B6436" w:rsidRPr="00EB1B03" w:rsidRDefault="007B6436" w:rsidP="00AE0F3E">
            <w:pPr>
              <w:rPr>
                <w:rFonts w:ascii="仿宋_GB2312" w:eastAsia="仿宋_GB2312" w:hAnsi="宋体"/>
                <w:sz w:val="24"/>
              </w:rPr>
            </w:pPr>
          </w:p>
        </w:tc>
        <w:tc>
          <w:tcPr>
            <w:tcW w:w="1930" w:type="dxa"/>
            <w:vMerge/>
            <w:vAlign w:val="center"/>
          </w:tcPr>
          <w:p w14:paraId="20E48D0B" w14:textId="77777777" w:rsidR="007B6436" w:rsidRPr="00EB1B03" w:rsidRDefault="007B6436" w:rsidP="00AE0F3E">
            <w:pPr>
              <w:rPr>
                <w:rFonts w:ascii="仿宋_GB2312" w:eastAsia="仿宋_GB2312" w:hAnsi="宋体"/>
                <w:sz w:val="24"/>
              </w:rPr>
            </w:pPr>
          </w:p>
        </w:tc>
        <w:tc>
          <w:tcPr>
            <w:tcW w:w="4896" w:type="dxa"/>
            <w:vAlign w:val="center"/>
          </w:tcPr>
          <w:p w14:paraId="7B03B19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课程学习是否达到培养目标的要求</w:t>
            </w:r>
          </w:p>
        </w:tc>
        <w:tc>
          <w:tcPr>
            <w:tcW w:w="1275" w:type="dxa"/>
            <w:vAlign w:val="center"/>
          </w:tcPr>
          <w:p w14:paraId="57BFE7F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FBE1E54" w14:textId="77777777" w:rsidTr="00AE0F3E">
        <w:trPr>
          <w:trHeight w:val="312"/>
          <w:jc w:val="center"/>
        </w:trPr>
        <w:tc>
          <w:tcPr>
            <w:tcW w:w="1237" w:type="dxa"/>
            <w:vMerge/>
            <w:vAlign w:val="center"/>
          </w:tcPr>
          <w:p w14:paraId="462183FB" w14:textId="77777777" w:rsidR="007B6436" w:rsidRPr="00EB1B03" w:rsidRDefault="007B6436" w:rsidP="00AE0F3E">
            <w:pPr>
              <w:rPr>
                <w:rFonts w:ascii="仿宋_GB2312" w:eastAsia="仿宋_GB2312" w:hAnsi="宋体"/>
                <w:sz w:val="24"/>
              </w:rPr>
            </w:pPr>
          </w:p>
        </w:tc>
        <w:tc>
          <w:tcPr>
            <w:tcW w:w="1930" w:type="dxa"/>
            <w:vMerge/>
            <w:vAlign w:val="center"/>
          </w:tcPr>
          <w:p w14:paraId="0ED11E83" w14:textId="77777777" w:rsidR="007B6436" w:rsidRPr="00EB1B03" w:rsidRDefault="007B6436" w:rsidP="00AE0F3E">
            <w:pPr>
              <w:rPr>
                <w:rFonts w:ascii="仿宋_GB2312" w:eastAsia="仿宋_GB2312" w:hAnsi="宋体"/>
                <w:sz w:val="24"/>
              </w:rPr>
            </w:pPr>
          </w:p>
        </w:tc>
        <w:tc>
          <w:tcPr>
            <w:tcW w:w="4896" w:type="dxa"/>
            <w:vAlign w:val="center"/>
          </w:tcPr>
          <w:p w14:paraId="078C316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专业实践是否达到培养目标的要求</w:t>
            </w:r>
          </w:p>
        </w:tc>
        <w:tc>
          <w:tcPr>
            <w:tcW w:w="1275" w:type="dxa"/>
            <w:vAlign w:val="center"/>
          </w:tcPr>
          <w:p w14:paraId="284FFD8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D4521B9" w14:textId="77777777" w:rsidTr="00AE0F3E">
        <w:trPr>
          <w:trHeight w:val="389"/>
          <w:jc w:val="center"/>
        </w:trPr>
        <w:tc>
          <w:tcPr>
            <w:tcW w:w="1237" w:type="dxa"/>
            <w:vMerge/>
            <w:vAlign w:val="center"/>
          </w:tcPr>
          <w:p w14:paraId="5B9E40C6" w14:textId="77777777" w:rsidR="007B6436" w:rsidRPr="00EB1B03" w:rsidRDefault="007B6436" w:rsidP="00AE0F3E">
            <w:pPr>
              <w:rPr>
                <w:rFonts w:ascii="仿宋_GB2312" w:eastAsia="仿宋_GB2312" w:hAnsi="宋体"/>
                <w:sz w:val="24"/>
              </w:rPr>
            </w:pPr>
          </w:p>
        </w:tc>
        <w:tc>
          <w:tcPr>
            <w:tcW w:w="1930" w:type="dxa"/>
            <w:vAlign w:val="center"/>
          </w:tcPr>
          <w:p w14:paraId="6127D7F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教学成果获奖</w:t>
            </w:r>
          </w:p>
        </w:tc>
        <w:tc>
          <w:tcPr>
            <w:tcW w:w="4896" w:type="dxa"/>
            <w:vAlign w:val="center"/>
          </w:tcPr>
          <w:p w14:paraId="509568D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有相关的教学成果获奖</w:t>
            </w:r>
          </w:p>
        </w:tc>
        <w:tc>
          <w:tcPr>
            <w:tcW w:w="1275" w:type="dxa"/>
            <w:vAlign w:val="center"/>
          </w:tcPr>
          <w:p w14:paraId="0EE2C8F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3977E31" w14:textId="77777777" w:rsidTr="00AE0F3E">
        <w:trPr>
          <w:trHeight w:val="389"/>
          <w:jc w:val="center"/>
        </w:trPr>
        <w:tc>
          <w:tcPr>
            <w:tcW w:w="1237" w:type="dxa"/>
            <w:vMerge/>
            <w:vAlign w:val="center"/>
          </w:tcPr>
          <w:p w14:paraId="502B7632" w14:textId="77777777" w:rsidR="007B6436" w:rsidRPr="00EB1B03" w:rsidRDefault="007B6436" w:rsidP="00AE0F3E">
            <w:pPr>
              <w:rPr>
                <w:rFonts w:ascii="仿宋_GB2312" w:eastAsia="仿宋_GB2312" w:hAnsi="宋体"/>
                <w:sz w:val="24"/>
              </w:rPr>
            </w:pPr>
          </w:p>
        </w:tc>
        <w:tc>
          <w:tcPr>
            <w:tcW w:w="1930" w:type="dxa"/>
            <w:vMerge w:val="restart"/>
            <w:vAlign w:val="center"/>
          </w:tcPr>
          <w:p w14:paraId="2E623AA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专业实践</w:t>
            </w:r>
          </w:p>
        </w:tc>
        <w:tc>
          <w:tcPr>
            <w:tcW w:w="4896" w:type="dxa"/>
            <w:vAlign w:val="center"/>
          </w:tcPr>
          <w:p w14:paraId="0970CE0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对专业实践环节有规范性要求，专业实践组织有序</w:t>
            </w:r>
          </w:p>
        </w:tc>
        <w:tc>
          <w:tcPr>
            <w:tcW w:w="1275" w:type="dxa"/>
            <w:vAlign w:val="center"/>
          </w:tcPr>
          <w:p w14:paraId="479C55E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33B1A64" w14:textId="77777777" w:rsidTr="00AE0F3E">
        <w:trPr>
          <w:trHeight w:val="389"/>
          <w:jc w:val="center"/>
        </w:trPr>
        <w:tc>
          <w:tcPr>
            <w:tcW w:w="1237" w:type="dxa"/>
            <w:vMerge/>
            <w:vAlign w:val="center"/>
          </w:tcPr>
          <w:p w14:paraId="75D0F564" w14:textId="77777777" w:rsidR="007B6436" w:rsidRPr="00EB1B03" w:rsidRDefault="007B6436" w:rsidP="00AE0F3E">
            <w:pPr>
              <w:rPr>
                <w:rFonts w:ascii="仿宋_GB2312" w:eastAsia="仿宋_GB2312" w:hAnsi="宋体"/>
                <w:sz w:val="24"/>
              </w:rPr>
            </w:pPr>
          </w:p>
        </w:tc>
        <w:tc>
          <w:tcPr>
            <w:tcW w:w="1930" w:type="dxa"/>
            <w:vMerge/>
            <w:vAlign w:val="center"/>
          </w:tcPr>
          <w:p w14:paraId="6C62E421" w14:textId="77777777" w:rsidR="007B6436" w:rsidRPr="00EB1B03" w:rsidRDefault="007B6436" w:rsidP="00AE0F3E">
            <w:pPr>
              <w:rPr>
                <w:rFonts w:ascii="仿宋_GB2312" w:eastAsia="仿宋_GB2312" w:hAnsi="宋体"/>
                <w:sz w:val="24"/>
              </w:rPr>
            </w:pPr>
          </w:p>
        </w:tc>
        <w:tc>
          <w:tcPr>
            <w:tcW w:w="4896" w:type="dxa"/>
            <w:vAlign w:val="center"/>
          </w:tcPr>
          <w:p w14:paraId="28D6A7E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本类别研究生参加专业实践成效显著</w:t>
            </w:r>
          </w:p>
        </w:tc>
        <w:tc>
          <w:tcPr>
            <w:tcW w:w="1275" w:type="dxa"/>
            <w:vAlign w:val="center"/>
          </w:tcPr>
          <w:p w14:paraId="4DF4CBC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28F69A5" w14:textId="77777777" w:rsidTr="00AE0F3E">
        <w:trPr>
          <w:trHeight w:val="389"/>
          <w:jc w:val="center"/>
        </w:trPr>
        <w:tc>
          <w:tcPr>
            <w:tcW w:w="1237" w:type="dxa"/>
            <w:vMerge/>
            <w:vAlign w:val="center"/>
          </w:tcPr>
          <w:p w14:paraId="4D703A88" w14:textId="77777777" w:rsidR="007B6436" w:rsidRPr="00EB1B03" w:rsidRDefault="007B6436" w:rsidP="00AE0F3E">
            <w:pPr>
              <w:rPr>
                <w:rFonts w:ascii="仿宋_GB2312" w:eastAsia="仿宋_GB2312" w:hAnsi="宋体"/>
                <w:sz w:val="24"/>
              </w:rPr>
            </w:pPr>
          </w:p>
        </w:tc>
        <w:tc>
          <w:tcPr>
            <w:tcW w:w="1930" w:type="dxa"/>
            <w:vAlign w:val="center"/>
          </w:tcPr>
          <w:p w14:paraId="658242D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奖助学金</w:t>
            </w:r>
          </w:p>
        </w:tc>
        <w:tc>
          <w:tcPr>
            <w:tcW w:w="4896" w:type="dxa"/>
            <w:vAlign w:val="center"/>
          </w:tcPr>
          <w:p w14:paraId="514AAD8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建立完备的硕士专业学位研究生奖助体系</w:t>
            </w:r>
          </w:p>
        </w:tc>
        <w:tc>
          <w:tcPr>
            <w:tcW w:w="1275" w:type="dxa"/>
            <w:vAlign w:val="center"/>
          </w:tcPr>
          <w:p w14:paraId="38F0378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B133371" w14:textId="77777777" w:rsidTr="00AE0F3E">
        <w:trPr>
          <w:trHeight w:val="389"/>
          <w:jc w:val="center"/>
        </w:trPr>
        <w:tc>
          <w:tcPr>
            <w:tcW w:w="1237" w:type="dxa"/>
            <w:vMerge/>
            <w:vAlign w:val="center"/>
          </w:tcPr>
          <w:p w14:paraId="02D4C7D8" w14:textId="77777777" w:rsidR="007B6436" w:rsidRPr="00EB1B03" w:rsidRDefault="007B6436" w:rsidP="00AE0F3E">
            <w:pPr>
              <w:rPr>
                <w:rFonts w:ascii="仿宋_GB2312" w:eastAsia="仿宋_GB2312" w:hAnsi="宋体"/>
                <w:sz w:val="24"/>
              </w:rPr>
            </w:pPr>
          </w:p>
        </w:tc>
        <w:tc>
          <w:tcPr>
            <w:tcW w:w="1930" w:type="dxa"/>
            <w:vAlign w:val="center"/>
          </w:tcPr>
          <w:p w14:paraId="3803685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学位标准</w:t>
            </w:r>
          </w:p>
        </w:tc>
        <w:tc>
          <w:tcPr>
            <w:tcW w:w="4896" w:type="dxa"/>
            <w:vAlign w:val="center"/>
          </w:tcPr>
          <w:p w14:paraId="75C66DE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制定了符合本类别特色的学位标准</w:t>
            </w:r>
          </w:p>
        </w:tc>
        <w:tc>
          <w:tcPr>
            <w:tcW w:w="1275" w:type="dxa"/>
            <w:vAlign w:val="center"/>
          </w:tcPr>
          <w:p w14:paraId="5874274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459E9B7" w14:textId="77777777" w:rsidTr="00AE0F3E">
        <w:trPr>
          <w:trHeight w:val="389"/>
          <w:jc w:val="center"/>
        </w:trPr>
        <w:tc>
          <w:tcPr>
            <w:tcW w:w="1237" w:type="dxa"/>
            <w:vMerge/>
            <w:vAlign w:val="center"/>
          </w:tcPr>
          <w:p w14:paraId="2AA96ACA" w14:textId="77777777" w:rsidR="007B6436" w:rsidRPr="00EB1B03" w:rsidRDefault="007B6436" w:rsidP="00AE0F3E">
            <w:pPr>
              <w:rPr>
                <w:rFonts w:ascii="仿宋_GB2312" w:eastAsia="仿宋_GB2312" w:hAnsi="宋体"/>
                <w:sz w:val="24"/>
              </w:rPr>
            </w:pPr>
          </w:p>
        </w:tc>
        <w:tc>
          <w:tcPr>
            <w:tcW w:w="1930" w:type="dxa"/>
            <w:vAlign w:val="center"/>
          </w:tcPr>
          <w:p w14:paraId="4072A13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就业情况</w:t>
            </w:r>
          </w:p>
        </w:tc>
        <w:tc>
          <w:tcPr>
            <w:tcW w:w="4896" w:type="dxa"/>
            <w:vAlign w:val="center"/>
          </w:tcPr>
          <w:p w14:paraId="089FD96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研究生就业情况良好</w:t>
            </w:r>
            <w:r w:rsidRPr="00EB1B03">
              <w:rPr>
                <w:rFonts w:ascii="仿宋_GB2312" w:eastAsia="仿宋_GB2312" w:hAnsi="宋体"/>
                <w:sz w:val="24"/>
              </w:rPr>
              <w:t>，且毕业生从事本行业工作比例</w:t>
            </w:r>
            <w:r w:rsidRPr="00EB1B03">
              <w:rPr>
                <w:rFonts w:ascii="仿宋_GB2312" w:eastAsia="仿宋_GB2312" w:hAnsi="宋体" w:hint="eastAsia"/>
                <w:sz w:val="24"/>
              </w:rPr>
              <w:t>较高</w:t>
            </w:r>
          </w:p>
        </w:tc>
        <w:tc>
          <w:tcPr>
            <w:tcW w:w="1275" w:type="dxa"/>
            <w:vAlign w:val="center"/>
          </w:tcPr>
          <w:p w14:paraId="776337A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E88150D" w14:textId="77777777" w:rsidTr="00AE0F3E">
        <w:trPr>
          <w:trHeight w:val="389"/>
          <w:jc w:val="center"/>
        </w:trPr>
        <w:tc>
          <w:tcPr>
            <w:tcW w:w="1237" w:type="dxa"/>
            <w:vMerge w:val="restart"/>
            <w:vAlign w:val="center"/>
          </w:tcPr>
          <w:p w14:paraId="7867DD3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p>
        </w:tc>
        <w:tc>
          <w:tcPr>
            <w:tcW w:w="1930" w:type="dxa"/>
            <w:vMerge w:val="restart"/>
            <w:vAlign w:val="center"/>
          </w:tcPr>
          <w:p w14:paraId="439F12C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师德师风</w:t>
            </w:r>
          </w:p>
        </w:tc>
        <w:tc>
          <w:tcPr>
            <w:tcW w:w="4896" w:type="dxa"/>
            <w:vAlign w:val="center"/>
          </w:tcPr>
          <w:p w14:paraId="48A016F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制定了相关政策文件，注重理想信念、职业道德、为人师表等方面的教育</w:t>
            </w:r>
          </w:p>
        </w:tc>
        <w:tc>
          <w:tcPr>
            <w:tcW w:w="1275" w:type="dxa"/>
            <w:vAlign w:val="center"/>
          </w:tcPr>
          <w:p w14:paraId="409DBDD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9501C2F" w14:textId="77777777" w:rsidTr="00AE0F3E">
        <w:trPr>
          <w:trHeight w:val="389"/>
          <w:jc w:val="center"/>
        </w:trPr>
        <w:tc>
          <w:tcPr>
            <w:tcW w:w="1237" w:type="dxa"/>
            <w:vMerge/>
            <w:vAlign w:val="center"/>
          </w:tcPr>
          <w:p w14:paraId="459C85EA" w14:textId="77777777" w:rsidR="007B6436" w:rsidRPr="00EB1B03" w:rsidRDefault="007B6436" w:rsidP="00AE0F3E">
            <w:pPr>
              <w:rPr>
                <w:rFonts w:ascii="仿宋_GB2312" w:eastAsia="仿宋_GB2312" w:hAnsi="宋体"/>
                <w:sz w:val="24"/>
              </w:rPr>
            </w:pPr>
          </w:p>
        </w:tc>
        <w:tc>
          <w:tcPr>
            <w:tcW w:w="1930" w:type="dxa"/>
            <w:vMerge/>
            <w:vAlign w:val="center"/>
          </w:tcPr>
          <w:p w14:paraId="20CA34F5" w14:textId="77777777" w:rsidR="007B6436" w:rsidRPr="00EB1B03" w:rsidRDefault="007B6436" w:rsidP="00AE0F3E">
            <w:pPr>
              <w:rPr>
                <w:rFonts w:ascii="仿宋_GB2312" w:eastAsia="仿宋_GB2312" w:hAnsi="宋体"/>
                <w:sz w:val="24"/>
              </w:rPr>
            </w:pPr>
          </w:p>
        </w:tc>
        <w:tc>
          <w:tcPr>
            <w:tcW w:w="4896" w:type="dxa"/>
            <w:vAlign w:val="center"/>
          </w:tcPr>
          <w:p w14:paraId="085E516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落实立德树人根本任务，师德师风优良，重视教书育人，遵守学术规范，无相关违纪情况</w:t>
            </w:r>
          </w:p>
        </w:tc>
        <w:tc>
          <w:tcPr>
            <w:tcW w:w="1275" w:type="dxa"/>
            <w:vAlign w:val="center"/>
          </w:tcPr>
          <w:p w14:paraId="2565B15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3CACA72" w14:textId="77777777" w:rsidTr="00AE0F3E">
        <w:trPr>
          <w:trHeight w:val="315"/>
          <w:jc w:val="center"/>
        </w:trPr>
        <w:tc>
          <w:tcPr>
            <w:tcW w:w="1237" w:type="dxa"/>
            <w:vMerge/>
            <w:vAlign w:val="center"/>
          </w:tcPr>
          <w:p w14:paraId="215613EA" w14:textId="77777777" w:rsidR="007B6436" w:rsidRPr="00EB1B03" w:rsidRDefault="007B6436" w:rsidP="00AE0F3E">
            <w:pPr>
              <w:rPr>
                <w:rFonts w:ascii="仿宋_GB2312" w:eastAsia="仿宋_GB2312" w:hAnsi="宋体"/>
                <w:sz w:val="24"/>
              </w:rPr>
            </w:pPr>
          </w:p>
        </w:tc>
        <w:tc>
          <w:tcPr>
            <w:tcW w:w="1930" w:type="dxa"/>
            <w:vMerge w:val="restart"/>
            <w:vAlign w:val="center"/>
          </w:tcPr>
          <w:p w14:paraId="7E46AD8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校内师资队伍</w:t>
            </w:r>
          </w:p>
        </w:tc>
        <w:tc>
          <w:tcPr>
            <w:tcW w:w="4896" w:type="dxa"/>
            <w:vAlign w:val="center"/>
          </w:tcPr>
          <w:p w14:paraId="787B2239"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专任教师不少于20人</w:t>
            </w:r>
          </w:p>
        </w:tc>
        <w:tc>
          <w:tcPr>
            <w:tcW w:w="1275" w:type="dxa"/>
            <w:vAlign w:val="center"/>
          </w:tcPr>
          <w:p w14:paraId="26DCE85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0907D02" w14:textId="77777777" w:rsidTr="00AE0F3E">
        <w:trPr>
          <w:trHeight w:val="312"/>
          <w:jc w:val="center"/>
        </w:trPr>
        <w:tc>
          <w:tcPr>
            <w:tcW w:w="1237" w:type="dxa"/>
            <w:vMerge/>
            <w:vAlign w:val="center"/>
          </w:tcPr>
          <w:p w14:paraId="15C533A9" w14:textId="77777777" w:rsidR="007B6436" w:rsidRPr="00EB1B03" w:rsidRDefault="007B6436" w:rsidP="00AE0F3E">
            <w:pPr>
              <w:rPr>
                <w:rFonts w:ascii="仿宋_GB2312" w:eastAsia="仿宋_GB2312" w:hAnsi="宋体"/>
                <w:sz w:val="24"/>
              </w:rPr>
            </w:pPr>
          </w:p>
        </w:tc>
        <w:tc>
          <w:tcPr>
            <w:tcW w:w="1930" w:type="dxa"/>
            <w:vMerge/>
            <w:vAlign w:val="center"/>
          </w:tcPr>
          <w:p w14:paraId="495B8F5E" w14:textId="77777777" w:rsidR="007B6436" w:rsidRPr="00EB1B03" w:rsidRDefault="007B6436" w:rsidP="00AE0F3E">
            <w:pPr>
              <w:rPr>
                <w:rFonts w:ascii="仿宋_GB2312" w:eastAsia="仿宋_GB2312" w:hAnsi="宋体"/>
                <w:sz w:val="24"/>
              </w:rPr>
            </w:pPr>
          </w:p>
        </w:tc>
        <w:tc>
          <w:tcPr>
            <w:tcW w:w="4896" w:type="dxa"/>
            <w:vAlign w:val="center"/>
          </w:tcPr>
          <w:p w14:paraId="5897F31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师资队伍</w:t>
            </w:r>
            <w:r w:rsidRPr="00EB1B03">
              <w:rPr>
                <w:rFonts w:ascii="仿宋_GB2312" w:eastAsia="仿宋_GB2312" w:hAnsi="宋体"/>
                <w:sz w:val="24"/>
              </w:rPr>
              <w:t>年龄结构合理</w:t>
            </w:r>
          </w:p>
        </w:tc>
        <w:tc>
          <w:tcPr>
            <w:tcW w:w="1275" w:type="dxa"/>
            <w:vAlign w:val="center"/>
          </w:tcPr>
          <w:p w14:paraId="5855D9C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CAED3B8" w14:textId="77777777" w:rsidTr="00AE0F3E">
        <w:trPr>
          <w:trHeight w:val="312"/>
          <w:jc w:val="center"/>
        </w:trPr>
        <w:tc>
          <w:tcPr>
            <w:tcW w:w="1237" w:type="dxa"/>
            <w:vMerge/>
            <w:vAlign w:val="center"/>
          </w:tcPr>
          <w:p w14:paraId="7218AE22" w14:textId="77777777" w:rsidR="007B6436" w:rsidRPr="00EB1B03" w:rsidRDefault="007B6436" w:rsidP="00AE0F3E">
            <w:pPr>
              <w:rPr>
                <w:rFonts w:ascii="仿宋_GB2312" w:eastAsia="仿宋_GB2312" w:hAnsi="宋体"/>
                <w:sz w:val="24"/>
              </w:rPr>
            </w:pPr>
          </w:p>
        </w:tc>
        <w:tc>
          <w:tcPr>
            <w:tcW w:w="1930" w:type="dxa"/>
            <w:vMerge/>
            <w:vAlign w:val="center"/>
          </w:tcPr>
          <w:p w14:paraId="37DD4AA9" w14:textId="77777777" w:rsidR="007B6436" w:rsidRPr="00EB1B03" w:rsidRDefault="007B6436" w:rsidP="00AE0F3E">
            <w:pPr>
              <w:rPr>
                <w:rFonts w:ascii="仿宋_GB2312" w:eastAsia="仿宋_GB2312" w:hAnsi="宋体"/>
                <w:sz w:val="24"/>
              </w:rPr>
            </w:pPr>
          </w:p>
        </w:tc>
        <w:tc>
          <w:tcPr>
            <w:tcW w:w="4896" w:type="dxa"/>
            <w:vAlign w:val="center"/>
          </w:tcPr>
          <w:p w14:paraId="3F85F60F"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45岁以下比例不少于1/3</w:t>
            </w:r>
          </w:p>
        </w:tc>
        <w:tc>
          <w:tcPr>
            <w:tcW w:w="1275" w:type="dxa"/>
            <w:vAlign w:val="center"/>
          </w:tcPr>
          <w:p w14:paraId="113D6DE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40FFB2B" w14:textId="77777777" w:rsidTr="00AE0F3E">
        <w:trPr>
          <w:trHeight w:val="312"/>
          <w:jc w:val="center"/>
        </w:trPr>
        <w:tc>
          <w:tcPr>
            <w:tcW w:w="1237" w:type="dxa"/>
            <w:vMerge/>
            <w:vAlign w:val="center"/>
          </w:tcPr>
          <w:p w14:paraId="59FD23A4" w14:textId="77777777" w:rsidR="007B6436" w:rsidRPr="00EB1B03" w:rsidRDefault="007B6436" w:rsidP="00AE0F3E">
            <w:pPr>
              <w:rPr>
                <w:rFonts w:ascii="仿宋_GB2312" w:eastAsia="仿宋_GB2312" w:hAnsi="宋体"/>
                <w:sz w:val="24"/>
              </w:rPr>
            </w:pPr>
          </w:p>
        </w:tc>
        <w:tc>
          <w:tcPr>
            <w:tcW w:w="1930" w:type="dxa"/>
            <w:vMerge/>
            <w:vAlign w:val="center"/>
          </w:tcPr>
          <w:p w14:paraId="5F4D36B3" w14:textId="77777777" w:rsidR="007B6436" w:rsidRPr="00EB1B03" w:rsidRDefault="007B6436" w:rsidP="00AE0F3E">
            <w:pPr>
              <w:rPr>
                <w:rFonts w:ascii="仿宋_GB2312" w:eastAsia="仿宋_GB2312" w:hAnsi="宋体"/>
                <w:sz w:val="24"/>
              </w:rPr>
            </w:pPr>
          </w:p>
        </w:tc>
        <w:tc>
          <w:tcPr>
            <w:tcW w:w="4896" w:type="dxa"/>
            <w:vAlign w:val="center"/>
          </w:tcPr>
          <w:p w14:paraId="30384EF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具有博士学位的比例不少于</w:t>
            </w:r>
            <w:r w:rsidRPr="00EB1B03">
              <w:rPr>
                <w:rFonts w:ascii="仿宋_GB2312" w:eastAsia="仿宋_GB2312" w:hAnsi="宋体"/>
                <w:sz w:val="24"/>
              </w:rPr>
              <w:t>1/2</w:t>
            </w:r>
          </w:p>
        </w:tc>
        <w:tc>
          <w:tcPr>
            <w:tcW w:w="1275" w:type="dxa"/>
            <w:vAlign w:val="center"/>
          </w:tcPr>
          <w:p w14:paraId="7B3B113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B06FA63" w14:textId="77777777" w:rsidTr="00AE0F3E">
        <w:trPr>
          <w:trHeight w:val="312"/>
          <w:jc w:val="center"/>
        </w:trPr>
        <w:tc>
          <w:tcPr>
            <w:tcW w:w="1237" w:type="dxa"/>
            <w:vMerge/>
            <w:vAlign w:val="center"/>
          </w:tcPr>
          <w:p w14:paraId="14235D17" w14:textId="77777777" w:rsidR="007B6436" w:rsidRPr="00EB1B03" w:rsidRDefault="007B6436" w:rsidP="00AE0F3E">
            <w:pPr>
              <w:rPr>
                <w:rFonts w:ascii="仿宋_GB2312" w:eastAsia="仿宋_GB2312" w:hAnsi="宋体"/>
                <w:sz w:val="24"/>
              </w:rPr>
            </w:pPr>
          </w:p>
        </w:tc>
        <w:tc>
          <w:tcPr>
            <w:tcW w:w="1930" w:type="dxa"/>
            <w:vMerge/>
            <w:vAlign w:val="center"/>
          </w:tcPr>
          <w:p w14:paraId="2BB7053D" w14:textId="77777777" w:rsidR="007B6436" w:rsidRPr="00EB1B03" w:rsidRDefault="007B6436" w:rsidP="00AE0F3E">
            <w:pPr>
              <w:rPr>
                <w:rFonts w:ascii="仿宋_GB2312" w:eastAsia="仿宋_GB2312" w:hAnsi="宋体"/>
                <w:sz w:val="24"/>
              </w:rPr>
            </w:pPr>
          </w:p>
        </w:tc>
        <w:tc>
          <w:tcPr>
            <w:tcW w:w="4896" w:type="dxa"/>
            <w:vAlign w:val="center"/>
          </w:tcPr>
          <w:p w14:paraId="2750AC62"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w:t>
            </w:r>
            <w:r w:rsidRPr="00EB1B03">
              <w:rPr>
                <w:rFonts w:ascii="仿宋_GB2312" w:eastAsia="仿宋_GB2312" w:hAnsi="宋体" w:hint="eastAsia"/>
                <w:sz w:val="24"/>
              </w:rPr>
              <w:t>副高及以上</w:t>
            </w:r>
            <w:r w:rsidRPr="00EB1B03">
              <w:rPr>
                <w:rFonts w:ascii="仿宋_GB2312" w:eastAsia="仿宋_GB2312" w:hAnsi="宋体"/>
                <w:sz w:val="24"/>
              </w:rPr>
              <w:t>职称骨干教师</w:t>
            </w:r>
            <w:r w:rsidRPr="00EB1B03">
              <w:rPr>
                <w:rFonts w:ascii="仿宋_GB2312" w:eastAsia="仿宋_GB2312" w:hAnsi="宋体" w:hint="eastAsia"/>
                <w:sz w:val="24"/>
              </w:rPr>
              <w:t>不少于5人</w:t>
            </w:r>
          </w:p>
        </w:tc>
        <w:tc>
          <w:tcPr>
            <w:tcW w:w="1275" w:type="dxa"/>
            <w:vAlign w:val="center"/>
          </w:tcPr>
          <w:p w14:paraId="5CF2006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D2815EF" w14:textId="77777777" w:rsidTr="00AE0F3E">
        <w:trPr>
          <w:trHeight w:val="312"/>
          <w:jc w:val="center"/>
        </w:trPr>
        <w:tc>
          <w:tcPr>
            <w:tcW w:w="1237" w:type="dxa"/>
            <w:vMerge/>
            <w:vAlign w:val="center"/>
          </w:tcPr>
          <w:p w14:paraId="65C088EC" w14:textId="77777777" w:rsidR="007B6436" w:rsidRPr="00EB1B03" w:rsidRDefault="007B6436" w:rsidP="00AE0F3E">
            <w:pPr>
              <w:rPr>
                <w:rFonts w:ascii="仿宋_GB2312" w:eastAsia="仿宋_GB2312" w:hAnsi="宋体"/>
                <w:sz w:val="24"/>
              </w:rPr>
            </w:pPr>
          </w:p>
        </w:tc>
        <w:tc>
          <w:tcPr>
            <w:tcW w:w="1930" w:type="dxa"/>
            <w:vMerge/>
            <w:vAlign w:val="center"/>
          </w:tcPr>
          <w:p w14:paraId="2651A139" w14:textId="77777777" w:rsidR="007B6436" w:rsidRPr="00EB1B03" w:rsidRDefault="007B6436" w:rsidP="00AE0F3E">
            <w:pPr>
              <w:rPr>
                <w:rFonts w:ascii="仿宋_GB2312" w:eastAsia="仿宋_GB2312" w:hAnsi="宋体"/>
                <w:sz w:val="24"/>
              </w:rPr>
            </w:pPr>
          </w:p>
        </w:tc>
        <w:tc>
          <w:tcPr>
            <w:tcW w:w="4896" w:type="dxa"/>
            <w:vAlign w:val="center"/>
          </w:tcPr>
          <w:p w14:paraId="24A2D93B"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具有实践经验的教师（具有职业资格证书或具备相应行业工作经验或承担过工程技术类课题）的比例不少于1/3</w:t>
            </w:r>
          </w:p>
        </w:tc>
        <w:tc>
          <w:tcPr>
            <w:tcW w:w="1275" w:type="dxa"/>
            <w:vAlign w:val="center"/>
          </w:tcPr>
          <w:p w14:paraId="167477E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51AE76D" w14:textId="77777777" w:rsidTr="00AE0F3E">
        <w:trPr>
          <w:trHeight w:val="312"/>
          <w:jc w:val="center"/>
        </w:trPr>
        <w:tc>
          <w:tcPr>
            <w:tcW w:w="1237" w:type="dxa"/>
            <w:vMerge/>
            <w:vAlign w:val="center"/>
          </w:tcPr>
          <w:p w14:paraId="55DE3CD4" w14:textId="77777777" w:rsidR="007B6436" w:rsidRPr="00EB1B03" w:rsidRDefault="007B6436" w:rsidP="00AE0F3E">
            <w:pPr>
              <w:rPr>
                <w:rFonts w:ascii="仿宋_GB2312" w:eastAsia="仿宋_GB2312" w:hAnsi="宋体"/>
                <w:sz w:val="24"/>
              </w:rPr>
            </w:pPr>
          </w:p>
        </w:tc>
        <w:tc>
          <w:tcPr>
            <w:tcW w:w="1930" w:type="dxa"/>
            <w:vMerge/>
            <w:vAlign w:val="center"/>
          </w:tcPr>
          <w:p w14:paraId="49D06409" w14:textId="77777777" w:rsidR="007B6436" w:rsidRPr="00EB1B03" w:rsidRDefault="007B6436" w:rsidP="00AE0F3E">
            <w:pPr>
              <w:rPr>
                <w:rFonts w:ascii="仿宋_GB2312" w:eastAsia="仿宋_GB2312" w:hAnsi="宋体"/>
                <w:sz w:val="24"/>
              </w:rPr>
            </w:pPr>
          </w:p>
        </w:tc>
        <w:tc>
          <w:tcPr>
            <w:tcW w:w="4896" w:type="dxa"/>
            <w:vAlign w:val="center"/>
          </w:tcPr>
          <w:p w14:paraId="5A9A90F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制定了校内导师选聘、考核等文件，且规范执行，实施情况良好</w:t>
            </w:r>
          </w:p>
        </w:tc>
        <w:tc>
          <w:tcPr>
            <w:tcW w:w="1275" w:type="dxa"/>
            <w:vAlign w:val="center"/>
          </w:tcPr>
          <w:p w14:paraId="76B97DC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D04E812" w14:textId="77777777" w:rsidTr="00AE0F3E">
        <w:trPr>
          <w:trHeight w:val="556"/>
          <w:jc w:val="center"/>
        </w:trPr>
        <w:tc>
          <w:tcPr>
            <w:tcW w:w="1237" w:type="dxa"/>
            <w:vMerge/>
            <w:vAlign w:val="center"/>
          </w:tcPr>
          <w:p w14:paraId="342D19FD" w14:textId="77777777" w:rsidR="007B6436" w:rsidRPr="00EB1B03" w:rsidRDefault="007B6436" w:rsidP="00AE0F3E">
            <w:pPr>
              <w:rPr>
                <w:rFonts w:ascii="仿宋_GB2312" w:eastAsia="仿宋_GB2312" w:hAnsi="宋体"/>
                <w:sz w:val="24"/>
              </w:rPr>
            </w:pPr>
          </w:p>
        </w:tc>
        <w:tc>
          <w:tcPr>
            <w:tcW w:w="1930" w:type="dxa"/>
            <w:vMerge w:val="restart"/>
            <w:vAlign w:val="center"/>
          </w:tcPr>
          <w:p w14:paraId="414ACD2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行业师资队伍</w:t>
            </w:r>
          </w:p>
        </w:tc>
        <w:tc>
          <w:tcPr>
            <w:tcW w:w="4896" w:type="dxa"/>
            <w:vAlign w:val="center"/>
          </w:tcPr>
          <w:p w14:paraId="6DAC8377"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与相关行业高级工程技术或管理人员共同建设专业化教学团队和导师团队</w:t>
            </w:r>
          </w:p>
        </w:tc>
        <w:tc>
          <w:tcPr>
            <w:tcW w:w="1275" w:type="dxa"/>
            <w:vAlign w:val="center"/>
          </w:tcPr>
          <w:p w14:paraId="0E3C5E9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2745F92" w14:textId="77777777" w:rsidTr="00AE0F3E">
        <w:trPr>
          <w:trHeight w:val="556"/>
          <w:jc w:val="center"/>
        </w:trPr>
        <w:tc>
          <w:tcPr>
            <w:tcW w:w="1237" w:type="dxa"/>
            <w:vMerge/>
            <w:vAlign w:val="center"/>
          </w:tcPr>
          <w:p w14:paraId="0047DD00" w14:textId="77777777" w:rsidR="007B6436" w:rsidRPr="00EB1B03" w:rsidRDefault="007B6436" w:rsidP="00AE0F3E">
            <w:pPr>
              <w:rPr>
                <w:rFonts w:ascii="仿宋_GB2312" w:eastAsia="仿宋_GB2312" w:hAnsi="宋体"/>
                <w:sz w:val="24"/>
              </w:rPr>
            </w:pPr>
          </w:p>
        </w:tc>
        <w:tc>
          <w:tcPr>
            <w:tcW w:w="1930" w:type="dxa"/>
            <w:vMerge/>
            <w:vAlign w:val="center"/>
          </w:tcPr>
          <w:p w14:paraId="5FF5F009" w14:textId="77777777" w:rsidR="007B6436" w:rsidRPr="00EB1B03" w:rsidRDefault="007B6436" w:rsidP="00AE0F3E">
            <w:pPr>
              <w:rPr>
                <w:rFonts w:ascii="仿宋_GB2312" w:eastAsia="仿宋_GB2312" w:hAnsi="宋体"/>
                <w:sz w:val="24"/>
              </w:rPr>
            </w:pPr>
          </w:p>
        </w:tc>
        <w:tc>
          <w:tcPr>
            <w:tcW w:w="4896" w:type="dxa"/>
            <w:vAlign w:val="center"/>
          </w:tcPr>
          <w:p w14:paraId="79067B7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参与交通运输硕士专业学位研究生教学与指导的行业教师人数不少于专任教师数的</w:t>
            </w:r>
            <w:r w:rsidRPr="00EB1B03">
              <w:rPr>
                <w:rFonts w:ascii="仿宋_GB2312" w:eastAsia="仿宋_GB2312" w:hAnsi="宋体"/>
                <w:sz w:val="24"/>
              </w:rPr>
              <w:t>1/2</w:t>
            </w:r>
          </w:p>
        </w:tc>
        <w:tc>
          <w:tcPr>
            <w:tcW w:w="1275" w:type="dxa"/>
            <w:vAlign w:val="center"/>
          </w:tcPr>
          <w:p w14:paraId="08BB3F3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CE8DB5A" w14:textId="77777777" w:rsidTr="00AE0F3E">
        <w:trPr>
          <w:trHeight w:val="554"/>
          <w:jc w:val="center"/>
        </w:trPr>
        <w:tc>
          <w:tcPr>
            <w:tcW w:w="1237" w:type="dxa"/>
            <w:vMerge/>
            <w:vAlign w:val="center"/>
          </w:tcPr>
          <w:p w14:paraId="158327ED" w14:textId="77777777" w:rsidR="007B6436" w:rsidRPr="00EB1B03" w:rsidRDefault="007B6436" w:rsidP="00AE0F3E">
            <w:pPr>
              <w:rPr>
                <w:rFonts w:ascii="仿宋_GB2312" w:eastAsia="仿宋_GB2312" w:hAnsi="宋体"/>
                <w:sz w:val="24"/>
              </w:rPr>
            </w:pPr>
          </w:p>
        </w:tc>
        <w:tc>
          <w:tcPr>
            <w:tcW w:w="1930" w:type="dxa"/>
            <w:vMerge/>
            <w:vAlign w:val="center"/>
          </w:tcPr>
          <w:p w14:paraId="639F784D" w14:textId="77777777" w:rsidR="007B6436" w:rsidRPr="00EB1B03" w:rsidRDefault="007B6436" w:rsidP="00AE0F3E">
            <w:pPr>
              <w:rPr>
                <w:rFonts w:ascii="仿宋_GB2312" w:eastAsia="仿宋_GB2312" w:hAnsi="宋体"/>
                <w:sz w:val="24"/>
              </w:rPr>
            </w:pPr>
          </w:p>
        </w:tc>
        <w:tc>
          <w:tcPr>
            <w:tcW w:w="4896" w:type="dxa"/>
            <w:vAlign w:val="center"/>
          </w:tcPr>
          <w:p w14:paraId="77D70D91" w14:textId="77777777" w:rsidR="007B6436" w:rsidRPr="00EB1B03" w:rsidRDefault="007B6436" w:rsidP="00AE0F3E">
            <w:pPr>
              <w:rPr>
                <w:rFonts w:ascii="仿宋_GB2312" w:eastAsia="仿宋_GB2312" w:hAnsi="宋体"/>
                <w:sz w:val="24"/>
              </w:rPr>
            </w:pPr>
            <w:r w:rsidRPr="00EB1B03">
              <w:rPr>
                <w:rFonts w:ascii="仿宋_GB2312" w:eastAsia="仿宋_GB2312" w:hAnsi="宋体"/>
                <w:sz w:val="24"/>
              </w:rPr>
              <w:t>校外导师选聘、激励措施及其对研究生的指导制度健全，实施情况良好</w:t>
            </w:r>
          </w:p>
        </w:tc>
        <w:tc>
          <w:tcPr>
            <w:tcW w:w="1275" w:type="dxa"/>
            <w:vAlign w:val="center"/>
          </w:tcPr>
          <w:p w14:paraId="10306D9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277C90A" w14:textId="77777777" w:rsidTr="00AE0F3E">
        <w:trPr>
          <w:trHeight w:val="554"/>
          <w:jc w:val="center"/>
        </w:trPr>
        <w:tc>
          <w:tcPr>
            <w:tcW w:w="1237" w:type="dxa"/>
            <w:vMerge/>
            <w:vAlign w:val="center"/>
          </w:tcPr>
          <w:p w14:paraId="7C33C696" w14:textId="77777777" w:rsidR="007B6436" w:rsidRPr="00EB1B03" w:rsidRDefault="007B6436" w:rsidP="00AE0F3E">
            <w:pPr>
              <w:rPr>
                <w:rFonts w:ascii="仿宋_GB2312" w:eastAsia="仿宋_GB2312" w:hAnsi="宋体"/>
                <w:sz w:val="24"/>
              </w:rPr>
            </w:pPr>
          </w:p>
        </w:tc>
        <w:tc>
          <w:tcPr>
            <w:tcW w:w="1930" w:type="dxa"/>
            <w:vAlign w:val="center"/>
          </w:tcPr>
          <w:p w14:paraId="69565FD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w:t>
            </w:r>
          </w:p>
        </w:tc>
        <w:tc>
          <w:tcPr>
            <w:tcW w:w="4896" w:type="dxa"/>
            <w:vAlign w:val="center"/>
          </w:tcPr>
          <w:p w14:paraId="31A815A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导师培训相关制度健全，定期开展导师培训</w:t>
            </w:r>
          </w:p>
        </w:tc>
        <w:tc>
          <w:tcPr>
            <w:tcW w:w="1275" w:type="dxa"/>
            <w:vAlign w:val="center"/>
          </w:tcPr>
          <w:p w14:paraId="18543B6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EB79799" w14:textId="77777777" w:rsidTr="00AE0F3E">
        <w:trPr>
          <w:trHeight w:val="375"/>
          <w:jc w:val="center"/>
        </w:trPr>
        <w:tc>
          <w:tcPr>
            <w:tcW w:w="1237" w:type="dxa"/>
            <w:vMerge w:val="restart"/>
            <w:vAlign w:val="center"/>
          </w:tcPr>
          <w:p w14:paraId="786870A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科研水平</w:t>
            </w:r>
          </w:p>
        </w:tc>
        <w:tc>
          <w:tcPr>
            <w:tcW w:w="1930" w:type="dxa"/>
            <w:vMerge w:val="restart"/>
            <w:vAlign w:val="center"/>
          </w:tcPr>
          <w:p w14:paraId="59B79A5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研究项目</w:t>
            </w:r>
          </w:p>
        </w:tc>
        <w:tc>
          <w:tcPr>
            <w:tcW w:w="4896" w:type="dxa"/>
            <w:vAlign w:val="center"/>
          </w:tcPr>
          <w:p w14:paraId="73A9521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每年师均科研经费不少于10万元</w:t>
            </w:r>
          </w:p>
        </w:tc>
        <w:tc>
          <w:tcPr>
            <w:tcW w:w="1275" w:type="dxa"/>
            <w:vAlign w:val="center"/>
          </w:tcPr>
          <w:p w14:paraId="41C070E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258639D" w14:textId="77777777" w:rsidTr="00AE0F3E">
        <w:trPr>
          <w:trHeight w:val="375"/>
          <w:jc w:val="center"/>
        </w:trPr>
        <w:tc>
          <w:tcPr>
            <w:tcW w:w="1237" w:type="dxa"/>
            <w:vMerge/>
            <w:vAlign w:val="center"/>
          </w:tcPr>
          <w:p w14:paraId="343F87F9" w14:textId="77777777" w:rsidR="007B6436" w:rsidRPr="00EB1B03" w:rsidRDefault="007B6436" w:rsidP="00AE0F3E">
            <w:pPr>
              <w:rPr>
                <w:rFonts w:ascii="仿宋_GB2312" w:eastAsia="仿宋_GB2312" w:hAnsi="宋体"/>
                <w:sz w:val="24"/>
              </w:rPr>
            </w:pPr>
          </w:p>
        </w:tc>
        <w:tc>
          <w:tcPr>
            <w:tcW w:w="1930" w:type="dxa"/>
            <w:vMerge/>
            <w:vAlign w:val="center"/>
          </w:tcPr>
          <w:p w14:paraId="04502890" w14:textId="77777777" w:rsidR="007B6436" w:rsidRPr="00EB1B03" w:rsidRDefault="007B6436" w:rsidP="00AE0F3E">
            <w:pPr>
              <w:rPr>
                <w:rFonts w:ascii="仿宋_GB2312" w:eastAsia="仿宋_GB2312" w:hAnsi="宋体"/>
                <w:sz w:val="24"/>
              </w:rPr>
            </w:pPr>
          </w:p>
        </w:tc>
        <w:tc>
          <w:tcPr>
            <w:tcW w:w="4896" w:type="dxa"/>
            <w:vAlign w:val="center"/>
          </w:tcPr>
          <w:p w14:paraId="1230CC45" w14:textId="411BD499" w:rsidR="007B6436" w:rsidRPr="00EB1B03" w:rsidRDefault="00C91FB1" w:rsidP="00AE0F3E">
            <w:pPr>
              <w:rPr>
                <w:rFonts w:ascii="仿宋_GB2312" w:eastAsia="仿宋_GB2312" w:hAnsi="宋体"/>
                <w:sz w:val="24"/>
              </w:rPr>
            </w:pPr>
            <w:r w:rsidRPr="00EB1B03">
              <w:rPr>
                <w:rFonts w:ascii="仿宋_GB2312" w:eastAsia="仿宋_GB2312" w:hAnsi="宋体"/>
                <w:sz w:val="24"/>
              </w:rPr>
              <w:t>科研到账经费</w:t>
            </w:r>
            <w:r w:rsidRPr="00EB1B03">
              <w:rPr>
                <w:rFonts w:ascii="仿宋_GB2312" w:eastAsia="仿宋_GB2312" w:hAnsi="宋体" w:hint="eastAsia"/>
                <w:sz w:val="24"/>
              </w:rPr>
              <w:t>年均</w:t>
            </w:r>
            <w:r w:rsidR="007B6436" w:rsidRPr="00EB1B03">
              <w:rPr>
                <w:rFonts w:ascii="仿宋_GB2312" w:eastAsia="仿宋_GB2312" w:hAnsi="宋体"/>
                <w:sz w:val="24"/>
              </w:rPr>
              <w:t>不少于200万元</w:t>
            </w:r>
          </w:p>
        </w:tc>
        <w:tc>
          <w:tcPr>
            <w:tcW w:w="1275" w:type="dxa"/>
            <w:vAlign w:val="center"/>
          </w:tcPr>
          <w:p w14:paraId="7519302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48FE521C" w14:textId="77777777" w:rsidTr="00AE0F3E">
        <w:trPr>
          <w:trHeight w:val="375"/>
          <w:jc w:val="center"/>
        </w:trPr>
        <w:tc>
          <w:tcPr>
            <w:tcW w:w="1237" w:type="dxa"/>
            <w:vMerge/>
            <w:vAlign w:val="center"/>
          </w:tcPr>
          <w:p w14:paraId="73F2612A" w14:textId="77777777" w:rsidR="007B6436" w:rsidRPr="00EB1B03" w:rsidRDefault="007B6436" w:rsidP="00AE0F3E">
            <w:pPr>
              <w:rPr>
                <w:rFonts w:ascii="仿宋_GB2312" w:eastAsia="仿宋_GB2312" w:hAnsi="宋体"/>
                <w:sz w:val="24"/>
              </w:rPr>
            </w:pPr>
          </w:p>
        </w:tc>
        <w:tc>
          <w:tcPr>
            <w:tcW w:w="1930" w:type="dxa"/>
            <w:vMerge/>
            <w:vAlign w:val="center"/>
          </w:tcPr>
          <w:p w14:paraId="34866E03" w14:textId="77777777" w:rsidR="007B6436" w:rsidRPr="00EB1B03" w:rsidRDefault="007B6436" w:rsidP="00AE0F3E">
            <w:pPr>
              <w:rPr>
                <w:rFonts w:ascii="仿宋_GB2312" w:eastAsia="仿宋_GB2312" w:hAnsi="宋体"/>
                <w:sz w:val="24"/>
              </w:rPr>
            </w:pPr>
          </w:p>
        </w:tc>
        <w:tc>
          <w:tcPr>
            <w:tcW w:w="4896" w:type="dxa"/>
            <w:vAlign w:val="center"/>
          </w:tcPr>
          <w:p w14:paraId="24373658"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交通运输</w:t>
            </w:r>
            <w:r w:rsidRPr="00EB1B03">
              <w:rPr>
                <w:rFonts w:ascii="仿宋_GB2312" w:eastAsia="仿宋_GB2312" w:hAnsi="宋体"/>
                <w:sz w:val="24"/>
              </w:rPr>
              <w:t>工程技术类课题到账经费年均不少于100万元</w:t>
            </w:r>
          </w:p>
        </w:tc>
        <w:tc>
          <w:tcPr>
            <w:tcW w:w="1275" w:type="dxa"/>
            <w:vAlign w:val="center"/>
          </w:tcPr>
          <w:p w14:paraId="752C8BDB"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9777938" w14:textId="77777777" w:rsidTr="00AE0F3E">
        <w:trPr>
          <w:trHeight w:val="375"/>
          <w:jc w:val="center"/>
        </w:trPr>
        <w:tc>
          <w:tcPr>
            <w:tcW w:w="1237" w:type="dxa"/>
            <w:vMerge/>
            <w:vAlign w:val="center"/>
          </w:tcPr>
          <w:p w14:paraId="5FA0D842" w14:textId="77777777" w:rsidR="007B6436" w:rsidRPr="00EB1B03" w:rsidRDefault="007B6436" w:rsidP="00AE0F3E">
            <w:pPr>
              <w:rPr>
                <w:rFonts w:ascii="仿宋_GB2312" w:eastAsia="仿宋_GB2312" w:hAnsi="宋体"/>
                <w:sz w:val="24"/>
              </w:rPr>
            </w:pPr>
          </w:p>
        </w:tc>
        <w:tc>
          <w:tcPr>
            <w:tcW w:w="1930" w:type="dxa"/>
            <w:vMerge/>
            <w:vAlign w:val="center"/>
          </w:tcPr>
          <w:p w14:paraId="38953EE2" w14:textId="77777777" w:rsidR="007B6436" w:rsidRPr="00EB1B03" w:rsidRDefault="007B6436" w:rsidP="00AE0F3E">
            <w:pPr>
              <w:rPr>
                <w:rFonts w:ascii="仿宋_GB2312" w:eastAsia="仿宋_GB2312" w:hAnsi="宋体"/>
                <w:sz w:val="24"/>
              </w:rPr>
            </w:pPr>
          </w:p>
        </w:tc>
        <w:tc>
          <w:tcPr>
            <w:tcW w:w="4896" w:type="dxa"/>
            <w:vAlign w:val="center"/>
          </w:tcPr>
          <w:p w14:paraId="509A34F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省部级及以上</w:t>
            </w:r>
            <w:r w:rsidRPr="00EB1B03">
              <w:rPr>
                <w:rFonts w:ascii="仿宋_GB2312" w:eastAsia="仿宋_GB2312" w:hAnsi="宋体"/>
                <w:sz w:val="24"/>
              </w:rPr>
              <w:t>纵向科研经费占</w:t>
            </w:r>
            <w:r w:rsidRPr="00EB1B03">
              <w:rPr>
                <w:rFonts w:ascii="仿宋_GB2312" w:eastAsia="仿宋_GB2312" w:hAnsi="宋体" w:hint="eastAsia"/>
                <w:sz w:val="24"/>
              </w:rPr>
              <w:t>科研总经费的</w:t>
            </w:r>
            <w:r w:rsidRPr="00EB1B03">
              <w:rPr>
                <w:rFonts w:ascii="仿宋_GB2312" w:eastAsia="仿宋_GB2312" w:hAnsi="宋体"/>
                <w:sz w:val="24"/>
              </w:rPr>
              <w:t>比例不少于20%</w:t>
            </w:r>
          </w:p>
        </w:tc>
        <w:tc>
          <w:tcPr>
            <w:tcW w:w="1275" w:type="dxa"/>
            <w:vAlign w:val="center"/>
          </w:tcPr>
          <w:p w14:paraId="46EE27B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71DB9266" w14:textId="77777777" w:rsidTr="00AE0F3E">
        <w:trPr>
          <w:trHeight w:val="471"/>
          <w:jc w:val="center"/>
        </w:trPr>
        <w:tc>
          <w:tcPr>
            <w:tcW w:w="1237" w:type="dxa"/>
            <w:vMerge/>
            <w:vAlign w:val="center"/>
          </w:tcPr>
          <w:p w14:paraId="377220FA" w14:textId="77777777" w:rsidR="007B6436" w:rsidRPr="00EB1B03" w:rsidRDefault="007B6436" w:rsidP="00AE0F3E">
            <w:pPr>
              <w:rPr>
                <w:rFonts w:ascii="仿宋_GB2312" w:eastAsia="仿宋_GB2312" w:hAnsi="宋体"/>
                <w:sz w:val="24"/>
              </w:rPr>
            </w:pPr>
          </w:p>
        </w:tc>
        <w:tc>
          <w:tcPr>
            <w:tcW w:w="1930" w:type="dxa"/>
            <w:vMerge w:val="restart"/>
            <w:vAlign w:val="center"/>
          </w:tcPr>
          <w:p w14:paraId="3067E32C"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研究成果</w:t>
            </w:r>
          </w:p>
        </w:tc>
        <w:tc>
          <w:tcPr>
            <w:tcW w:w="4896" w:type="dxa"/>
            <w:vAlign w:val="center"/>
          </w:tcPr>
          <w:p w14:paraId="1C82EC5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统计时间段内，授权点在本类别相关领域取得高水平学术成果不少于3项</w:t>
            </w:r>
          </w:p>
        </w:tc>
        <w:tc>
          <w:tcPr>
            <w:tcW w:w="1275" w:type="dxa"/>
            <w:vAlign w:val="center"/>
          </w:tcPr>
          <w:p w14:paraId="65B1D23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633734F" w14:textId="77777777" w:rsidTr="00AE0F3E">
        <w:trPr>
          <w:trHeight w:val="468"/>
          <w:jc w:val="center"/>
        </w:trPr>
        <w:tc>
          <w:tcPr>
            <w:tcW w:w="1237" w:type="dxa"/>
            <w:vMerge/>
            <w:vAlign w:val="center"/>
          </w:tcPr>
          <w:p w14:paraId="0F8C5941" w14:textId="77777777" w:rsidR="007B6436" w:rsidRPr="00EB1B03" w:rsidRDefault="007B6436" w:rsidP="00AE0F3E">
            <w:pPr>
              <w:rPr>
                <w:rFonts w:ascii="仿宋_GB2312" w:eastAsia="仿宋_GB2312" w:hAnsi="宋体"/>
                <w:sz w:val="24"/>
              </w:rPr>
            </w:pPr>
          </w:p>
        </w:tc>
        <w:tc>
          <w:tcPr>
            <w:tcW w:w="1930" w:type="dxa"/>
            <w:vMerge/>
            <w:vAlign w:val="center"/>
          </w:tcPr>
          <w:p w14:paraId="1648D261" w14:textId="77777777" w:rsidR="007B6436" w:rsidRPr="00EB1B03" w:rsidRDefault="007B6436" w:rsidP="00AE0F3E">
            <w:pPr>
              <w:rPr>
                <w:rFonts w:ascii="仿宋_GB2312" w:eastAsia="仿宋_GB2312" w:hAnsi="宋体"/>
                <w:sz w:val="24"/>
              </w:rPr>
            </w:pPr>
          </w:p>
        </w:tc>
        <w:tc>
          <w:tcPr>
            <w:tcW w:w="4896" w:type="dxa"/>
            <w:vAlign w:val="center"/>
          </w:tcPr>
          <w:p w14:paraId="02BB9CD2" w14:textId="4DFEA29A"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统计时间段内，授权点获得过一定数量的省部级（或一级行业协会</w:t>
            </w:r>
            <w:r w:rsidR="00226DC5">
              <w:rPr>
                <w:rFonts w:ascii="仿宋_GB2312" w:eastAsia="仿宋_GB2312" w:hAnsi="宋体" w:hint="eastAsia"/>
                <w:sz w:val="24"/>
              </w:rPr>
              <w:t>/学会</w:t>
            </w:r>
            <w:r w:rsidRPr="00EB1B03">
              <w:rPr>
                <w:rFonts w:ascii="仿宋_GB2312" w:eastAsia="仿宋_GB2312" w:hAnsi="宋体" w:hint="eastAsia"/>
                <w:sz w:val="24"/>
              </w:rPr>
              <w:t>）科学技术奖</w:t>
            </w:r>
          </w:p>
        </w:tc>
        <w:tc>
          <w:tcPr>
            <w:tcW w:w="1275" w:type="dxa"/>
            <w:vAlign w:val="center"/>
          </w:tcPr>
          <w:p w14:paraId="727BE60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14F81563" w14:textId="77777777" w:rsidTr="00AE0F3E">
        <w:trPr>
          <w:trHeight w:val="469"/>
          <w:jc w:val="center"/>
        </w:trPr>
        <w:tc>
          <w:tcPr>
            <w:tcW w:w="1237" w:type="dxa"/>
            <w:vMerge/>
            <w:vAlign w:val="center"/>
          </w:tcPr>
          <w:p w14:paraId="4EDB5811" w14:textId="77777777" w:rsidR="007B6436" w:rsidRPr="00EB1B03" w:rsidRDefault="007B6436" w:rsidP="00AE0F3E">
            <w:pPr>
              <w:rPr>
                <w:rFonts w:ascii="仿宋_GB2312" w:eastAsia="仿宋_GB2312" w:hAnsi="宋体"/>
                <w:sz w:val="24"/>
              </w:rPr>
            </w:pPr>
          </w:p>
        </w:tc>
        <w:tc>
          <w:tcPr>
            <w:tcW w:w="1930" w:type="dxa"/>
            <w:vMerge/>
            <w:vAlign w:val="center"/>
          </w:tcPr>
          <w:p w14:paraId="4FCE711F" w14:textId="77777777" w:rsidR="007B6436" w:rsidRPr="00EB1B03" w:rsidRDefault="007B6436" w:rsidP="00AE0F3E">
            <w:pPr>
              <w:rPr>
                <w:rFonts w:ascii="仿宋_GB2312" w:eastAsia="仿宋_GB2312" w:hAnsi="宋体"/>
                <w:sz w:val="24"/>
              </w:rPr>
            </w:pPr>
          </w:p>
        </w:tc>
        <w:tc>
          <w:tcPr>
            <w:tcW w:w="4896" w:type="dxa"/>
            <w:vAlign w:val="center"/>
          </w:tcPr>
          <w:p w14:paraId="3DD6902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w:t>
            </w:r>
            <w:r w:rsidRPr="00EB1B03">
              <w:rPr>
                <w:rFonts w:ascii="仿宋_GB2312" w:eastAsia="仿宋_GB2312" w:hAnsi="宋体" w:hint="eastAsia"/>
                <w:sz w:val="24"/>
              </w:rPr>
              <w:t>授权的发明专利</w:t>
            </w:r>
          </w:p>
        </w:tc>
        <w:tc>
          <w:tcPr>
            <w:tcW w:w="1275" w:type="dxa"/>
            <w:vAlign w:val="center"/>
          </w:tcPr>
          <w:p w14:paraId="6B64CC22"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4B502C2" w14:textId="77777777" w:rsidTr="00AE0F3E">
        <w:trPr>
          <w:trHeight w:val="469"/>
          <w:jc w:val="center"/>
        </w:trPr>
        <w:tc>
          <w:tcPr>
            <w:tcW w:w="1237" w:type="dxa"/>
            <w:vMerge/>
            <w:vAlign w:val="center"/>
          </w:tcPr>
          <w:p w14:paraId="0C593323" w14:textId="77777777" w:rsidR="007B6436" w:rsidRPr="00EB1B03" w:rsidRDefault="007B6436" w:rsidP="00AE0F3E">
            <w:pPr>
              <w:rPr>
                <w:rFonts w:ascii="仿宋_GB2312" w:eastAsia="仿宋_GB2312" w:hAnsi="宋体"/>
                <w:sz w:val="24"/>
              </w:rPr>
            </w:pPr>
          </w:p>
        </w:tc>
        <w:tc>
          <w:tcPr>
            <w:tcW w:w="1930" w:type="dxa"/>
            <w:vMerge/>
            <w:vAlign w:val="center"/>
          </w:tcPr>
          <w:p w14:paraId="550B73B8" w14:textId="77777777" w:rsidR="007B6436" w:rsidRPr="00EB1B03" w:rsidRDefault="007B6436" w:rsidP="00AE0F3E">
            <w:pPr>
              <w:rPr>
                <w:rFonts w:ascii="仿宋_GB2312" w:eastAsia="仿宋_GB2312" w:hAnsi="宋体"/>
                <w:sz w:val="24"/>
              </w:rPr>
            </w:pPr>
          </w:p>
        </w:tc>
        <w:tc>
          <w:tcPr>
            <w:tcW w:w="4896" w:type="dxa"/>
            <w:vAlign w:val="center"/>
          </w:tcPr>
          <w:p w14:paraId="336347E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统计时间段内，授权点</w:t>
            </w:r>
            <w:r w:rsidRPr="00EB1B03">
              <w:rPr>
                <w:rFonts w:ascii="仿宋_GB2312" w:eastAsia="仿宋_GB2312" w:hAnsi="宋体"/>
                <w:sz w:val="24"/>
              </w:rPr>
              <w:t>有一定数量获得应用的技术规范或行业标准</w:t>
            </w:r>
          </w:p>
        </w:tc>
        <w:tc>
          <w:tcPr>
            <w:tcW w:w="1275" w:type="dxa"/>
            <w:vAlign w:val="center"/>
          </w:tcPr>
          <w:p w14:paraId="02CAAF5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2B92FB40" w14:textId="77777777" w:rsidTr="00AE0F3E">
        <w:trPr>
          <w:trHeight w:val="389"/>
          <w:jc w:val="center"/>
        </w:trPr>
        <w:tc>
          <w:tcPr>
            <w:tcW w:w="1237" w:type="dxa"/>
            <w:vMerge/>
            <w:vAlign w:val="center"/>
          </w:tcPr>
          <w:p w14:paraId="1F378CC5" w14:textId="77777777" w:rsidR="007B6436" w:rsidRPr="00EB1B03" w:rsidRDefault="007B6436" w:rsidP="00AE0F3E">
            <w:pPr>
              <w:rPr>
                <w:rFonts w:ascii="仿宋_GB2312" w:eastAsia="仿宋_GB2312" w:hAnsi="宋体"/>
                <w:sz w:val="24"/>
              </w:rPr>
            </w:pPr>
          </w:p>
        </w:tc>
        <w:tc>
          <w:tcPr>
            <w:tcW w:w="1930" w:type="dxa"/>
            <w:vAlign w:val="center"/>
          </w:tcPr>
          <w:p w14:paraId="3120263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成果转化</w:t>
            </w:r>
          </w:p>
        </w:tc>
        <w:tc>
          <w:tcPr>
            <w:tcW w:w="4896" w:type="dxa"/>
            <w:vAlign w:val="center"/>
          </w:tcPr>
          <w:p w14:paraId="39665B0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有一定比例的科技成果转化，授权点的科研成果促进了社会科技进步，为服务国家和地区经济发展做出了贡献</w:t>
            </w:r>
          </w:p>
        </w:tc>
        <w:tc>
          <w:tcPr>
            <w:tcW w:w="1275" w:type="dxa"/>
            <w:vAlign w:val="center"/>
          </w:tcPr>
          <w:p w14:paraId="26BFEA79"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5E5D80B" w14:textId="77777777" w:rsidTr="00AE0F3E">
        <w:tblPrEx>
          <w:jc w:val="left"/>
        </w:tblPrEx>
        <w:trPr>
          <w:trHeight w:val="469"/>
        </w:trPr>
        <w:tc>
          <w:tcPr>
            <w:tcW w:w="1237" w:type="dxa"/>
            <w:vMerge w:val="restart"/>
            <w:vAlign w:val="center"/>
          </w:tcPr>
          <w:p w14:paraId="40BD912E"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校企合作</w:t>
            </w:r>
          </w:p>
        </w:tc>
        <w:tc>
          <w:tcPr>
            <w:tcW w:w="1930" w:type="dxa"/>
            <w:vMerge w:val="restart"/>
            <w:vAlign w:val="center"/>
          </w:tcPr>
          <w:p w14:paraId="43775DC3"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专业实践基地</w:t>
            </w:r>
          </w:p>
        </w:tc>
        <w:tc>
          <w:tcPr>
            <w:tcW w:w="4896" w:type="dxa"/>
          </w:tcPr>
          <w:p w14:paraId="5554E9B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建有适用于本类别相关领域应用研究的专业实验室或公共研究平台，保证每名研究生都能进入实验室或使用公共研究平台</w:t>
            </w:r>
          </w:p>
        </w:tc>
        <w:tc>
          <w:tcPr>
            <w:tcW w:w="1275" w:type="dxa"/>
          </w:tcPr>
          <w:p w14:paraId="3595FBB3"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6FB10914" w14:textId="77777777" w:rsidTr="00AE0F3E">
        <w:tblPrEx>
          <w:jc w:val="left"/>
        </w:tblPrEx>
        <w:trPr>
          <w:trHeight w:val="469"/>
        </w:trPr>
        <w:tc>
          <w:tcPr>
            <w:tcW w:w="1237" w:type="dxa"/>
            <w:vMerge/>
            <w:vAlign w:val="center"/>
          </w:tcPr>
          <w:p w14:paraId="6D9E0BEA" w14:textId="77777777" w:rsidR="007B6436" w:rsidRPr="00EB1B03" w:rsidRDefault="007B6436" w:rsidP="00AE0F3E">
            <w:pPr>
              <w:rPr>
                <w:rFonts w:ascii="仿宋_GB2312" w:eastAsia="仿宋_GB2312" w:hAnsi="宋体"/>
                <w:sz w:val="24"/>
              </w:rPr>
            </w:pPr>
          </w:p>
        </w:tc>
        <w:tc>
          <w:tcPr>
            <w:tcW w:w="1930" w:type="dxa"/>
            <w:vMerge/>
            <w:vAlign w:val="center"/>
          </w:tcPr>
          <w:p w14:paraId="633BFBC1" w14:textId="77777777" w:rsidR="007B6436" w:rsidRPr="00EB1B03" w:rsidRDefault="007B6436" w:rsidP="00AE0F3E">
            <w:pPr>
              <w:rPr>
                <w:rFonts w:ascii="仿宋" w:eastAsia="仿宋" w:hAnsi="仿宋"/>
                <w:sz w:val="24"/>
              </w:rPr>
            </w:pPr>
          </w:p>
        </w:tc>
        <w:tc>
          <w:tcPr>
            <w:tcW w:w="4896" w:type="dxa"/>
          </w:tcPr>
          <w:p w14:paraId="0F35FCC0"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在本类别有至少</w:t>
            </w:r>
            <w:r w:rsidRPr="00EB1B03">
              <w:rPr>
                <w:rFonts w:ascii="仿宋_GB2312" w:eastAsia="仿宋_GB2312" w:hAnsi="宋体"/>
                <w:sz w:val="24"/>
              </w:rPr>
              <w:t>2家职责明确、长期稳定的合作培养基地</w:t>
            </w:r>
          </w:p>
        </w:tc>
        <w:tc>
          <w:tcPr>
            <w:tcW w:w="1275" w:type="dxa"/>
          </w:tcPr>
          <w:p w14:paraId="252DF8D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3A9C1B43" w14:textId="77777777" w:rsidTr="00AE0F3E">
        <w:tblPrEx>
          <w:jc w:val="left"/>
        </w:tblPrEx>
        <w:trPr>
          <w:trHeight w:val="469"/>
        </w:trPr>
        <w:tc>
          <w:tcPr>
            <w:tcW w:w="1237" w:type="dxa"/>
            <w:vMerge/>
            <w:vAlign w:val="center"/>
          </w:tcPr>
          <w:p w14:paraId="75B63973" w14:textId="77777777" w:rsidR="007B6436" w:rsidRPr="00EB1B03" w:rsidRDefault="007B6436" w:rsidP="00AE0F3E">
            <w:pPr>
              <w:rPr>
                <w:rFonts w:ascii="仿宋_GB2312" w:eastAsia="仿宋_GB2312" w:hAnsi="宋体"/>
                <w:sz w:val="24"/>
              </w:rPr>
            </w:pPr>
          </w:p>
        </w:tc>
        <w:tc>
          <w:tcPr>
            <w:tcW w:w="1930" w:type="dxa"/>
            <w:vAlign w:val="center"/>
          </w:tcPr>
          <w:p w14:paraId="6AC6F446"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联合培养项目</w:t>
            </w:r>
          </w:p>
        </w:tc>
        <w:tc>
          <w:tcPr>
            <w:tcW w:w="4896" w:type="dxa"/>
          </w:tcPr>
          <w:p w14:paraId="6D96193D"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与行业企业建立校企联合培养项目，硕士学位论文选题紧密结合联合培养项目</w:t>
            </w:r>
          </w:p>
        </w:tc>
        <w:tc>
          <w:tcPr>
            <w:tcW w:w="1275" w:type="dxa"/>
          </w:tcPr>
          <w:p w14:paraId="32532416"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5B414971" w14:textId="77777777" w:rsidTr="00AE0F3E">
        <w:tblPrEx>
          <w:jc w:val="left"/>
        </w:tblPrEx>
        <w:trPr>
          <w:trHeight w:val="469"/>
        </w:trPr>
        <w:tc>
          <w:tcPr>
            <w:tcW w:w="1237" w:type="dxa"/>
            <w:vMerge/>
            <w:vAlign w:val="center"/>
          </w:tcPr>
          <w:p w14:paraId="11CEA6D2" w14:textId="77777777" w:rsidR="007B6436" w:rsidRPr="00EB1B03" w:rsidRDefault="007B6436" w:rsidP="00AE0F3E">
            <w:pPr>
              <w:rPr>
                <w:rFonts w:ascii="仿宋_GB2312" w:eastAsia="仿宋_GB2312" w:hAnsi="宋体"/>
                <w:sz w:val="24"/>
              </w:rPr>
            </w:pPr>
          </w:p>
        </w:tc>
        <w:tc>
          <w:tcPr>
            <w:tcW w:w="1930" w:type="dxa"/>
            <w:vAlign w:val="center"/>
          </w:tcPr>
          <w:p w14:paraId="3FE272B9" w14:textId="77777777" w:rsidR="007B6436" w:rsidRPr="00EB1B03" w:rsidRDefault="007B6436" w:rsidP="00AE0F3E">
            <w:pPr>
              <w:rPr>
                <w:rFonts w:ascii="仿宋_GB2312" w:eastAsia="仿宋_GB2312" w:hAnsi="宋体"/>
                <w:sz w:val="24"/>
              </w:rPr>
            </w:pPr>
            <w:r w:rsidRPr="00EB1B03">
              <w:rPr>
                <w:rFonts w:ascii="仿宋" w:eastAsia="仿宋" w:hAnsi="仿宋" w:hint="eastAsia"/>
                <w:sz w:val="24"/>
              </w:rPr>
              <w:t>校企课程</w:t>
            </w:r>
          </w:p>
        </w:tc>
        <w:tc>
          <w:tcPr>
            <w:tcW w:w="4896" w:type="dxa"/>
          </w:tcPr>
          <w:p w14:paraId="6D57F207"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行业企业专家参加本类别课程建设和课程教学</w:t>
            </w:r>
          </w:p>
        </w:tc>
        <w:tc>
          <w:tcPr>
            <w:tcW w:w="1275" w:type="dxa"/>
          </w:tcPr>
          <w:p w14:paraId="61ECFA0A"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EB1B03" w14:paraId="07EB047F" w14:textId="77777777" w:rsidTr="00AE0F3E">
        <w:tblPrEx>
          <w:jc w:val="left"/>
        </w:tblPrEx>
        <w:trPr>
          <w:trHeight w:val="469"/>
        </w:trPr>
        <w:tc>
          <w:tcPr>
            <w:tcW w:w="1237" w:type="dxa"/>
            <w:vMerge w:val="restart"/>
            <w:vAlign w:val="center"/>
          </w:tcPr>
          <w:p w14:paraId="72AB5EE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质量保障</w:t>
            </w:r>
          </w:p>
        </w:tc>
        <w:tc>
          <w:tcPr>
            <w:tcW w:w="1930" w:type="dxa"/>
            <w:vAlign w:val="center"/>
          </w:tcPr>
          <w:p w14:paraId="3364782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管理服务支撑</w:t>
            </w:r>
          </w:p>
        </w:tc>
        <w:tc>
          <w:tcPr>
            <w:tcW w:w="4896" w:type="dxa"/>
          </w:tcPr>
          <w:p w14:paraId="3061EE25"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具有有效的专业学位研究生培养的管理与运行机制，有专门的机构和人员管理专业学位研究生培养，研究生权益保障机制健全，实施情况良好</w:t>
            </w:r>
          </w:p>
        </w:tc>
        <w:tc>
          <w:tcPr>
            <w:tcW w:w="1275" w:type="dxa"/>
          </w:tcPr>
          <w:p w14:paraId="37F9DEF4"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□是□否</w:t>
            </w:r>
          </w:p>
        </w:tc>
      </w:tr>
      <w:tr w:rsidR="007B6436" w:rsidRPr="00656178" w14:paraId="00C4B9ED" w14:textId="77777777" w:rsidTr="00AE0F3E">
        <w:tblPrEx>
          <w:jc w:val="left"/>
        </w:tblPrEx>
        <w:trPr>
          <w:trHeight w:val="469"/>
        </w:trPr>
        <w:tc>
          <w:tcPr>
            <w:tcW w:w="1237" w:type="dxa"/>
            <w:vMerge/>
            <w:vAlign w:val="center"/>
          </w:tcPr>
          <w:p w14:paraId="5E18250C" w14:textId="77777777" w:rsidR="007B6436" w:rsidRPr="00EB1B03" w:rsidRDefault="007B6436" w:rsidP="00AE0F3E">
            <w:pPr>
              <w:rPr>
                <w:rFonts w:ascii="仿宋_GB2312" w:eastAsia="仿宋_GB2312" w:hAnsi="宋体"/>
                <w:sz w:val="24"/>
              </w:rPr>
            </w:pPr>
          </w:p>
        </w:tc>
        <w:tc>
          <w:tcPr>
            <w:tcW w:w="1930" w:type="dxa"/>
            <w:vAlign w:val="center"/>
          </w:tcPr>
          <w:p w14:paraId="5F521DF1"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培养全过程质量保障</w:t>
            </w:r>
          </w:p>
        </w:tc>
        <w:tc>
          <w:tcPr>
            <w:tcW w:w="4896" w:type="dxa"/>
          </w:tcPr>
          <w:p w14:paraId="6C53858F" w14:textId="77777777" w:rsidR="007B6436" w:rsidRPr="00EB1B03" w:rsidRDefault="007B6436" w:rsidP="00AE0F3E">
            <w:pPr>
              <w:rPr>
                <w:rFonts w:ascii="仿宋_GB2312" w:eastAsia="仿宋_GB2312" w:hAnsi="宋体"/>
                <w:sz w:val="24"/>
              </w:rPr>
            </w:pPr>
            <w:r w:rsidRPr="00EB1B03">
              <w:rPr>
                <w:rFonts w:ascii="仿宋_GB2312" w:eastAsia="仿宋_GB2312" w:hAnsi="宋体" w:hint="eastAsia"/>
                <w:sz w:val="24"/>
              </w:rPr>
              <w:t>建立培养全过程监控与质量保障、加强学位论文和学位授予管理、分流淘汰机制</w:t>
            </w:r>
          </w:p>
        </w:tc>
        <w:tc>
          <w:tcPr>
            <w:tcW w:w="1275" w:type="dxa"/>
          </w:tcPr>
          <w:p w14:paraId="5B37A513" w14:textId="77777777" w:rsidR="007B6436" w:rsidRPr="005E1C11" w:rsidRDefault="007B6436" w:rsidP="00AE0F3E">
            <w:pPr>
              <w:rPr>
                <w:rFonts w:ascii="仿宋_GB2312" w:eastAsia="仿宋_GB2312" w:hAnsi="宋体"/>
                <w:sz w:val="24"/>
              </w:rPr>
            </w:pPr>
            <w:r w:rsidRPr="00EB1B03">
              <w:rPr>
                <w:rFonts w:ascii="仿宋_GB2312" w:eastAsia="仿宋_GB2312" w:hAnsi="宋体" w:hint="eastAsia"/>
                <w:sz w:val="24"/>
              </w:rPr>
              <w:t>□是□否</w:t>
            </w:r>
          </w:p>
        </w:tc>
      </w:tr>
    </w:tbl>
    <w:p w14:paraId="161D5B6B" w14:textId="77777777" w:rsidR="007B6436" w:rsidRDefault="007B6436" w:rsidP="007B6436"/>
    <w:p w14:paraId="23DD9297" w14:textId="77777777" w:rsidR="007B6436" w:rsidRPr="007B6436" w:rsidRDefault="007B6436" w:rsidP="00A54E80">
      <w:pPr>
        <w:spacing w:line="500" w:lineRule="exact"/>
        <w:jc w:val="center"/>
        <w:rPr>
          <w:rFonts w:ascii="方正小标宋简体" w:eastAsia="方正小标宋简体" w:hAnsi="宋体"/>
          <w:sz w:val="36"/>
          <w:szCs w:val="40"/>
        </w:rPr>
      </w:pPr>
    </w:p>
    <w:bookmarkEnd w:id="3"/>
    <w:p w14:paraId="5B694370" w14:textId="77777777" w:rsidR="00682309" w:rsidRPr="00DD41F4" w:rsidRDefault="00682309" w:rsidP="00682309">
      <w:pPr>
        <w:spacing w:line="360" w:lineRule="auto"/>
        <w:ind w:firstLineChars="200" w:firstLine="560"/>
        <w:rPr>
          <w:rFonts w:ascii="黑体" w:eastAsia="黑体" w:hAnsi="黑体"/>
          <w:sz w:val="28"/>
          <w:szCs w:val="28"/>
        </w:rPr>
      </w:pPr>
      <w:r w:rsidRPr="00DD41F4">
        <w:rPr>
          <w:rFonts w:ascii="黑体" w:eastAsia="黑体" w:hAnsi="黑体" w:hint="eastAsia"/>
          <w:sz w:val="28"/>
          <w:szCs w:val="28"/>
        </w:rPr>
        <w:lastRenderedPageBreak/>
        <w:t>一、</w:t>
      </w:r>
      <w:r>
        <w:rPr>
          <w:rFonts w:ascii="黑体" w:eastAsia="黑体" w:hAnsi="黑体" w:hint="eastAsia"/>
          <w:sz w:val="28"/>
          <w:szCs w:val="28"/>
        </w:rPr>
        <w:t>典型案例与特色经验</w:t>
      </w:r>
    </w:p>
    <w:p w14:paraId="4E61BC23" w14:textId="102C896A" w:rsidR="0027515B" w:rsidRDefault="0051436B" w:rsidP="0027515B">
      <w:pPr>
        <w:spacing w:line="360" w:lineRule="auto"/>
        <w:ind w:firstLineChars="200" w:firstLine="560"/>
        <w:rPr>
          <w:rFonts w:ascii="仿宋" w:eastAsia="仿宋" w:hAnsi="仿宋"/>
          <w:sz w:val="28"/>
          <w:szCs w:val="28"/>
        </w:rPr>
      </w:pPr>
      <w:r>
        <w:rPr>
          <w:rFonts w:ascii="仿宋" w:eastAsia="仿宋" w:hAnsi="仿宋" w:hint="eastAsia"/>
          <w:sz w:val="28"/>
          <w:szCs w:val="28"/>
        </w:rPr>
        <w:t>【</w:t>
      </w:r>
      <w:r w:rsidR="00682309" w:rsidRPr="00682309">
        <w:rPr>
          <w:rFonts w:ascii="仿宋" w:eastAsia="仿宋" w:hAnsi="仿宋" w:hint="eastAsia"/>
          <w:sz w:val="28"/>
          <w:szCs w:val="28"/>
        </w:rPr>
        <w:t>在本类别</w:t>
      </w:r>
      <w:r w:rsidR="002C36A9">
        <w:rPr>
          <w:rFonts w:ascii="仿宋" w:eastAsia="仿宋" w:hAnsi="仿宋" w:hint="eastAsia"/>
          <w:sz w:val="28"/>
          <w:szCs w:val="28"/>
        </w:rPr>
        <w:t>硕士</w:t>
      </w:r>
      <w:r w:rsidR="00682309" w:rsidRPr="00682309">
        <w:rPr>
          <w:rFonts w:ascii="仿宋" w:eastAsia="仿宋" w:hAnsi="仿宋" w:hint="eastAsia"/>
          <w:sz w:val="28"/>
          <w:szCs w:val="28"/>
        </w:rPr>
        <w:t>专业学位研究生招生、培养、评价等工作中的典型案例和特色经验。</w:t>
      </w:r>
      <w:r w:rsidR="00694369" w:rsidRPr="00694369">
        <w:rPr>
          <w:rFonts w:ascii="仿宋" w:eastAsia="仿宋" w:hAnsi="仿宋" w:hint="eastAsia"/>
          <w:sz w:val="28"/>
          <w:szCs w:val="28"/>
        </w:rPr>
        <w:t>字数控制在1000字以内。</w:t>
      </w:r>
      <w:r>
        <w:rPr>
          <w:rFonts w:ascii="仿宋" w:eastAsia="仿宋" w:hAnsi="仿宋" w:hint="eastAsia"/>
          <w:sz w:val="28"/>
          <w:szCs w:val="28"/>
        </w:rPr>
        <w:t>】</w:t>
      </w:r>
    </w:p>
    <w:p w14:paraId="5E23B4DF" w14:textId="77777777" w:rsidR="00C85BF8" w:rsidRPr="00C85BF8" w:rsidRDefault="00C85BF8" w:rsidP="00C85BF8">
      <w:pPr>
        <w:spacing w:line="360" w:lineRule="auto"/>
        <w:ind w:firstLineChars="200" w:firstLine="560"/>
        <w:rPr>
          <w:rFonts w:ascii="仿宋" w:eastAsia="仿宋" w:hAnsi="仿宋"/>
          <w:sz w:val="28"/>
          <w:szCs w:val="28"/>
        </w:rPr>
      </w:pPr>
    </w:p>
    <w:p w14:paraId="66208C48" w14:textId="7594E7A1" w:rsidR="00C85BF8" w:rsidRDefault="00C85BF8" w:rsidP="00C85BF8">
      <w:pPr>
        <w:spacing w:line="360" w:lineRule="auto"/>
        <w:ind w:firstLineChars="200" w:firstLine="560"/>
        <w:rPr>
          <w:rFonts w:ascii="仿宋" w:eastAsia="仿宋" w:hAnsi="仿宋"/>
          <w:sz w:val="28"/>
          <w:szCs w:val="28"/>
        </w:rPr>
      </w:pPr>
    </w:p>
    <w:p w14:paraId="6C8709E4" w14:textId="5CFDCE48" w:rsidR="00C85BF8" w:rsidRDefault="00C85BF8" w:rsidP="00C85BF8">
      <w:pPr>
        <w:spacing w:line="360" w:lineRule="auto"/>
        <w:ind w:firstLineChars="200" w:firstLine="560"/>
        <w:rPr>
          <w:rFonts w:ascii="仿宋" w:eastAsia="仿宋" w:hAnsi="仿宋"/>
          <w:sz w:val="28"/>
          <w:szCs w:val="28"/>
        </w:rPr>
      </w:pPr>
    </w:p>
    <w:p w14:paraId="0FDF8084" w14:textId="77777777" w:rsidR="0082648D" w:rsidRPr="0082648D" w:rsidRDefault="0082648D" w:rsidP="0082648D">
      <w:pPr>
        <w:spacing w:line="360" w:lineRule="auto"/>
        <w:ind w:firstLineChars="200" w:firstLine="560"/>
        <w:rPr>
          <w:rFonts w:ascii="仿宋" w:eastAsia="仿宋" w:hAnsi="仿宋"/>
          <w:sz w:val="28"/>
          <w:szCs w:val="28"/>
        </w:rPr>
      </w:pPr>
    </w:p>
    <w:p w14:paraId="167B599E" w14:textId="65C0DE29" w:rsidR="0027515B" w:rsidRPr="00DD41F4" w:rsidRDefault="0051436B" w:rsidP="0027515B">
      <w:pPr>
        <w:spacing w:line="360" w:lineRule="auto"/>
        <w:ind w:firstLineChars="200" w:firstLine="560"/>
        <w:rPr>
          <w:rFonts w:ascii="黑体" w:eastAsia="黑体" w:hAnsi="黑体"/>
          <w:sz w:val="28"/>
          <w:szCs w:val="28"/>
        </w:rPr>
      </w:pPr>
      <w:r>
        <w:rPr>
          <w:rFonts w:ascii="黑体" w:eastAsia="黑体" w:hAnsi="黑体" w:hint="eastAsia"/>
          <w:sz w:val="28"/>
          <w:szCs w:val="28"/>
        </w:rPr>
        <w:t>二</w:t>
      </w:r>
      <w:r w:rsidR="0027515B" w:rsidRPr="00DD41F4">
        <w:rPr>
          <w:rFonts w:ascii="黑体" w:eastAsia="黑体" w:hAnsi="黑体" w:hint="eastAsia"/>
          <w:sz w:val="28"/>
          <w:szCs w:val="28"/>
        </w:rPr>
        <w:t>、存在问题</w:t>
      </w:r>
      <w:r>
        <w:rPr>
          <w:rFonts w:ascii="黑体" w:eastAsia="黑体" w:hAnsi="黑体" w:hint="eastAsia"/>
          <w:sz w:val="28"/>
          <w:szCs w:val="28"/>
        </w:rPr>
        <w:t>分析</w:t>
      </w:r>
    </w:p>
    <w:p w14:paraId="0D80E171" w14:textId="757783EC" w:rsidR="00694369" w:rsidRDefault="00694369" w:rsidP="00694369">
      <w:pPr>
        <w:spacing w:line="360" w:lineRule="auto"/>
        <w:ind w:firstLineChars="200" w:firstLine="560"/>
        <w:rPr>
          <w:rFonts w:ascii="仿宋" w:eastAsia="仿宋" w:hAnsi="仿宋"/>
          <w:sz w:val="28"/>
          <w:szCs w:val="28"/>
        </w:rPr>
      </w:pPr>
      <w:r w:rsidRPr="00694369">
        <w:rPr>
          <w:rFonts w:ascii="仿宋" w:eastAsia="仿宋" w:hAnsi="仿宋" w:hint="eastAsia"/>
          <w:sz w:val="28"/>
          <w:szCs w:val="28"/>
        </w:rPr>
        <w:t>【对照自查表</w:t>
      </w:r>
      <w:r>
        <w:rPr>
          <w:rFonts w:ascii="仿宋" w:eastAsia="仿宋" w:hAnsi="仿宋" w:hint="eastAsia"/>
          <w:sz w:val="28"/>
          <w:szCs w:val="28"/>
        </w:rPr>
        <w:t>的</w:t>
      </w:r>
      <w:r w:rsidRPr="00694369">
        <w:rPr>
          <w:rFonts w:ascii="仿宋" w:eastAsia="仿宋" w:hAnsi="仿宋" w:hint="eastAsia"/>
          <w:sz w:val="28"/>
          <w:szCs w:val="28"/>
        </w:rPr>
        <w:t>核验指标，简要阐述本授权点自查情况（需明确自查发现哪些指标合格</w:t>
      </w:r>
      <w:r>
        <w:rPr>
          <w:rFonts w:ascii="仿宋" w:eastAsia="仿宋" w:hAnsi="仿宋" w:hint="eastAsia"/>
          <w:sz w:val="28"/>
          <w:szCs w:val="28"/>
        </w:rPr>
        <w:t>、</w:t>
      </w:r>
      <w:r w:rsidRPr="00694369">
        <w:rPr>
          <w:rFonts w:ascii="仿宋" w:eastAsia="仿宋" w:hAnsi="仿宋" w:hint="eastAsia"/>
          <w:sz w:val="28"/>
          <w:szCs w:val="28"/>
        </w:rPr>
        <w:t>哪些不合格），并实事求是地梳理</w:t>
      </w:r>
      <w:r>
        <w:rPr>
          <w:rFonts w:ascii="仿宋" w:eastAsia="仿宋" w:hAnsi="仿宋" w:hint="eastAsia"/>
          <w:sz w:val="28"/>
          <w:szCs w:val="28"/>
        </w:rPr>
        <w:t>授权</w:t>
      </w:r>
      <w:r w:rsidRPr="00694369">
        <w:rPr>
          <w:rFonts w:ascii="仿宋" w:eastAsia="仿宋" w:hAnsi="仿宋" w:hint="eastAsia"/>
          <w:sz w:val="28"/>
          <w:szCs w:val="28"/>
        </w:rPr>
        <w:t>点建设中存在的问题，找出人才培养的薄弱环节与待改进之处，字数控制在1000字以内。】</w:t>
      </w:r>
    </w:p>
    <w:p w14:paraId="6152A94F" w14:textId="77777777" w:rsidR="00C85BF8" w:rsidRPr="00C85BF8" w:rsidRDefault="00C85BF8" w:rsidP="00C85BF8">
      <w:pPr>
        <w:spacing w:line="360" w:lineRule="auto"/>
        <w:ind w:firstLineChars="200" w:firstLine="560"/>
        <w:rPr>
          <w:rFonts w:ascii="仿宋" w:eastAsia="仿宋" w:hAnsi="仿宋"/>
          <w:sz w:val="28"/>
          <w:szCs w:val="28"/>
        </w:rPr>
      </w:pPr>
    </w:p>
    <w:p w14:paraId="3B363695" w14:textId="5CF61738" w:rsidR="00C85BF8" w:rsidRDefault="00C85BF8" w:rsidP="00C85BF8">
      <w:pPr>
        <w:spacing w:line="360" w:lineRule="auto"/>
        <w:ind w:firstLineChars="200" w:firstLine="560"/>
        <w:rPr>
          <w:rFonts w:ascii="仿宋" w:eastAsia="仿宋" w:hAnsi="仿宋"/>
          <w:sz w:val="28"/>
          <w:szCs w:val="28"/>
        </w:rPr>
      </w:pPr>
    </w:p>
    <w:p w14:paraId="67E5B1FB" w14:textId="77777777" w:rsidR="0082648D" w:rsidRPr="0082648D" w:rsidRDefault="0082648D" w:rsidP="0082648D">
      <w:pPr>
        <w:spacing w:line="360" w:lineRule="auto"/>
        <w:ind w:firstLineChars="200" w:firstLine="560"/>
        <w:rPr>
          <w:rFonts w:ascii="仿宋" w:eastAsia="仿宋" w:hAnsi="仿宋"/>
          <w:sz w:val="28"/>
          <w:szCs w:val="28"/>
        </w:rPr>
      </w:pPr>
    </w:p>
    <w:p w14:paraId="29D8C7C6" w14:textId="77777777" w:rsidR="00C85BF8" w:rsidRPr="00C85BF8" w:rsidRDefault="00C85BF8" w:rsidP="00C85BF8">
      <w:pPr>
        <w:spacing w:line="360" w:lineRule="auto"/>
        <w:ind w:firstLineChars="200" w:firstLine="560"/>
        <w:rPr>
          <w:rFonts w:ascii="仿宋" w:eastAsia="仿宋" w:hAnsi="仿宋"/>
          <w:sz w:val="28"/>
          <w:szCs w:val="28"/>
        </w:rPr>
      </w:pPr>
    </w:p>
    <w:p w14:paraId="7DBCF253" w14:textId="350A1744" w:rsidR="0027515B" w:rsidRPr="00DD41F4" w:rsidRDefault="0051436B" w:rsidP="0027515B">
      <w:pPr>
        <w:spacing w:line="360" w:lineRule="auto"/>
        <w:ind w:firstLineChars="200" w:firstLine="560"/>
        <w:rPr>
          <w:rFonts w:ascii="黑体" w:eastAsia="黑体" w:hAnsi="黑体"/>
          <w:sz w:val="28"/>
          <w:szCs w:val="28"/>
        </w:rPr>
      </w:pPr>
      <w:r>
        <w:rPr>
          <w:rFonts w:ascii="黑体" w:eastAsia="黑体" w:hAnsi="黑体" w:hint="eastAsia"/>
          <w:sz w:val="28"/>
          <w:szCs w:val="28"/>
        </w:rPr>
        <w:t>三</w:t>
      </w:r>
      <w:r w:rsidR="0027515B" w:rsidRPr="00DD41F4">
        <w:rPr>
          <w:rFonts w:ascii="黑体" w:eastAsia="黑体" w:hAnsi="黑体" w:hint="eastAsia"/>
          <w:sz w:val="28"/>
          <w:szCs w:val="28"/>
        </w:rPr>
        <w:t>、</w:t>
      </w:r>
      <w:r w:rsidRPr="0051436B">
        <w:rPr>
          <w:rFonts w:ascii="黑体" w:eastAsia="黑体" w:hAnsi="黑体" w:hint="eastAsia"/>
          <w:sz w:val="28"/>
          <w:szCs w:val="28"/>
        </w:rPr>
        <w:t>持续改进和提升计划</w:t>
      </w:r>
    </w:p>
    <w:p w14:paraId="54A964C5" w14:textId="571CA95C" w:rsidR="0027515B" w:rsidRDefault="00694369" w:rsidP="0027515B">
      <w:pPr>
        <w:spacing w:line="360" w:lineRule="auto"/>
        <w:ind w:firstLineChars="200" w:firstLine="560"/>
        <w:rPr>
          <w:rFonts w:ascii="仿宋" w:eastAsia="仿宋" w:hAnsi="仿宋"/>
          <w:sz w:val="28"/>
          <w:szCs w:val="28"/>
        </w:rPr>
      </w:pPr>
      <w:r w:rsidRPr="00694369">
        <w:rPr>
          <w:rFonts w:ascii="仿宋" w:eastAsia="仿宋" w:hAnsi="仿宋" w:hint="eastAsia"/>
          <w:sz w:val="28"/>
          <w:szCs w:val="28"/>
        </w:rPr>
        <w:t>【针对存在的问题和发展目标，提出本授权点建设特别是人才培养工作的持续改进计划及近期具体措施。字数控制在800-1000</w:t>
      </w:r>
      <w:r w:rsidR="007D4175">
        <w:rPr>
          <w:rFonts w:ascii="仿宋" w:eastAsia="仿宋" w:hAnsi="仿宋" w:hint="eastAsia"/>
          <w:sz w:val="28"/>
          <w:szCs w:val="28"/>
        </w:rPr>
        <w:t>字</w:t>
      </w:r>
      <w:r w:rsidRPr="00694369">
        <w:rPr>
          <w:rFonts w:ascii="仿宋" w:eastAsia="仿宋" w:hAnsi="仿宋" w:hint="eastAsia"/>
          <w:sz w:val="28"/>
          <w:szCs w:val="28"/>
        </w:rPr>
        <w:t>之间。】</w:t>
      </w:r>
    </w:p>
    <w:p w14:paraId="7C74C201" w14:textId="77777777" w:rsidR="00C85BF8" w:rsidRPr="00C85BF8" w:rsidRDefault="00C85BF8" w:rsidP="00C85BF8">
      <w:pPr>
        <w:spacing w:line="360" w:lineRule="auto"/>
        <w:ind w:firstLineChars="200" w:firstLine="560"/>
        <w:rPr>
          <w:rFonts w:ascii="仿宋" w:eastAsia="仿宋" w:hAnsi="仿宋"/>
          <w:sz w:val="28"/>
          <w:szCs w:val="28"/>
        </w:rPr>
      </w:pPr>
    </w:p>
    <w:p w14:paraId="2643A0B8" w14:textId="77777777" w:rsidR="00C85BF8" w:rsidRPr="00C85BF8" w:rsidRDefault="00C85BF8" w:rsidP="00C85BF8">
      <w:pPr>
        <w:spacing w:line="360" w:lineRule="auto"/>
        <w:ind w:firstLineChars="200" w:firstLine="560"/>
        <w:rPr>
          <w:rFonts w:ascii="仿宋" w:eastAsia="仿宋" w:hAnsi="仿宋"/>
          <w:sz w:val="28"/>
          <w:szCs w:val="28"/>
        </w:rPr>
      </w:pPr>
    </w:p>
    <w:p w14:paraId="0B796C2B" w14:textId="77777777" w:rsidR="00C85BF8" w:rsidRDefault="00C85BF8" w:rsidP="00C85BF8">
      <w:pPr>
        <w:spacing w:line="360" w:lineRule="auto"/>
        <w:ind w:firstLineChars="200" w:firstLine="560"/>
        <w:rPr>
          <w:rFonts w:ascii="仿宋" w:eastAsia="仿宋" w:hAnsi="仿宋"/>
          <w:sz w:val="28"/>
          <w:szCs w:val="28"/>
        </w:rPr>
      </w:pPr>
    </w:p>
    <w:p w14:paraId="372701BA" w14:textId="735234C9" w:rsidR="00C85BF8" w:rsidRPr="00C85BF8" w:rsidRDefault="00C85BF8" w:rsidP="00C85BF8">
      <w:pPr>
        <w:spacing w:line="360" w:lineRule="auto"/>
        <w:ind w:firstLineChars="200" w:firstLine="560"/>
        <w:rPr>
          <w:rFonts w:ascii="黑体" w:eastAsia="黑体" w:hAnsi="黑体"/>
          <w:sz w:val="28"/>
          <w:szCs w:val="28"/>
        </w:rPr>
      </w:pPr>
      <w:r w:rsidRPr="00C85BF8">
        <w:rPr>
          <w:rFonts w:ascii="黑体" w:eastAsia="黑体" w:hAnsi="黑体" w:hint="eastAsia"/>
          <w:sz w:val="28"/>
          <w:szCs w:val="28"/>
        </w:rPr>
        <w:t>四、</w:t>
      </w:r>
      <w:r>
        <w:rPr>
          <w:rFonts w:ascii="黑体" w:eastAsia="黑体" w:hAnsi="黑体" w:hint="eastAsia"/>
          <w:sz w:val="28"/>
          <w:szCs w:val="28"/>
        </w:rPr>
        <w:t>授权点</w:t>
      </w:r>
      <w:r w:rsidRPr="00C85BF8">
        <w:rPr>
          <w:rFonts w:ascii="黑体" w:eastAsia="黑体" w:hAnsi="黑体" w:hint="eastAsia"/>
          <w:sz w:val="28"/>
          <w:szCs w:val="28"/>
        </w:rPr>
        <w:t>所在单位意见</w:t>
      </w:r>
    </w:p>
    <w:tbl>
      <w:tblPr>
        <w:tblStyle w:val="af1"/>
        <w:tblW w:w="0" w:type="auto"/>
        <w:tblLook w:val="04A0" w:firstRow="1" w:lastRow="0" w:firstColumn="1" w:lastColumn="0" w:noHBand="0" w:noVBand="1"/>
      </w:tblPr>
      <w:tblGrid>
        <w:gridCol w:w="8161"/>
      </w:tblGrid>
      <w:tr w:rsidR="00C85BF8" w14:paraId="68E35725" w14:textId="77777777" w:rsidTr="00E20F62">
        <w:trPr>
          <w:trHeight w:val="4832"/>
        </w:trPr>
        <w:tc>
          <w:tcPr>
            <w:tcW w:w="8161" w:type="dxa"/>
          </w:tcPr>
          <w:p w14:paraId="6E79FCDB" w14:textId="77777777" w:rsidR="00C85BF8" w:rsidRDefault="00C85BF8" w:rsidP="00E20F62">
            <w:pPr>
              <w:rPr>
                <w:rFonts w:ascii="仿宋_GB2312" w:eastAsia="仿宋_GB2312" w:hAnsi="宋体"/>
                <w:sz w:val="28"/>
                <w:szCs w:val="32"/>
              </w:rPr>
            </w:pPr>
          </w:p>
          <w:p w14:paraId="58E657EA" w14:textId="77777777" w:rsidR="00C85BF8" w:rsidRDefault="00C85BF8" w:rsidP="00E20F62">
            <w:pPr>
              <w:rPr>
                <w:rFonts w:ascii="仿宋_GB2312" w:eastAsia="仿宋_GB2312" w:hAnsi="宋体"/>
                <w:sz w:val="28"/>
                <w:szCs w:val="32"/>
              </w:rPr>
            </w:pPr>
          </w:p>
          <w:p w14:paraId="17C79DAD" w14:textId="77777777" w:rsidR="00C85BF8" w:rsidRDefault="00C85BF8" w:rsidP="00E20F62">
            <w:pPr>
              <w:rPr>
                <w:rFonts w:ascii="仿宋_GB2312" w:eastAsia="仿宋_GB2312" w:hAnsi="宋体"/>
                <w:sz w:val="28"/>
                <w:szCs w:val="32"/>
              </w:rPr>
            </w:pPr>
          </w:p>
          <w:p w14:paraId="5FF8BE60" w14:textId="77777777" w:rsidR="00C85BF8" w:rsidRDefault="00C85BF8" w:rsidP="00E20F62">
            <w:pPr>
              <w:rPr>
                <w:rFonts w:ascii="仿宋_GB2312" w:eastAsia="仿宋_GB2312" w:hAnsi="宋体"/>
                <w:sz w:val="28"/>
                <w:szCs w:val="32"/>
              </w:rPr>
            </w:pPr>
          </w:p>
          <w:p w14:paraId="64AC627B" w14:textId="77777777" w:rsidR="00C85BF8" w:rsidRPr="00C85BF8" w:rsidRDefault="00C85BF8" w:rsidP="00E20F62">
            <w:pPr>
              <w:rPr>
                <w:rFonts w:ascii="仿宋_GB2312" w:eastAsia="仿宋_GB2312" w:hAnsi="宋体"/>
                <w:sz w:val="28"/>
                <w:szCs w:val="32"/>
              </w:rPr>
            </w:pPr>
          </w:p>
          <w:p w14:paraId="444B0151" w14:textId="77777777" w:rsidR="00C85BF8" w:rsidRDefault="00C85BF8" w:rsidP="00E20F62">
            <w:pPr>
              <w:rPr>
                <w:rFonts w:ascii="仿宋_GB2312" w:eastAsia="仿宋_GB2312" w:hAnsi="宋体"/>
                <w:sz w:val="28"/>
                <w:szCs w:val="32"/>
              </w:rPr>
            </w:pPr>
            <w:r>
              <w:rPr>
                <w:rFonts w:ascii="仿宋_GB2312" w:eastAsia="仿宋_GB2312" w:hAnsi="宋体" w:hint="eastAsia"/>
                <w:sz w:val="28"/>
                <w:szCs w:val="32"/>
              </w:rPr>
              <w:t xml:space="preserve"> </w:t>
            </w:r>
            <w:r>
              <w:rPr>
                <w:rFonts w:ascii="仿宋_GB2312" w:eastAsia="仿宋_GB2312" w:hAnsi="宋体"/>
                <w:sz w:val="28"/>
                <w:szCs w:val="32"/>
              </w:rPr>
              <w:t xml:space="preserve">                           </w:t>
            </w:r>
            <w:r>
              <w:rPr>
                <w:rFonts w:ascii="仿宋_GB2312" w:eastAsia="仿宋_GB2312" w:hAnsi="宋体" w:hint="eastAsia"/>
                <w:sz w:val="28"/>
                <w:szCs w:val="32"/>
              </w:rPr>
              <w:t>主管领导（签字）：</w:t>
            </w:r>
          </w:p>
          <w:p w14:paraId="0C7E6B34" w14:textId="77777777" w:rsidR="00C85BF8" w:rsidRDefault="00C85BF8" w:rsidP="00E20F62">
            <w:pPr>
              <w:rPr>
                <w:rFonts w:ascii="仿宋_GB2312" w:eastAsia="仿宋_GB2312" w:hAnsi="宋体"/>
                <w:sz w:val="28"/>
                <w:szCs w:val="32"/>
              </w:rPr>
            </w:pPr>
            <w:r>
              <w:rPr>
                <w:rFonts w:ascii="仿宋_GB2312" w:eastAsia="仿宋_GB2312" w:hAnsi="宋体" w:hint="eastAsia"/>
                <w:sz w:val="28"/>
                <w:szCs w:val="32"/>
              </w:rPr>
              <w:t xml:space="preserve"> </w:t>
            </w:r>
            <w:r>
              <w:rPr>
                <w:rFonts w:ascii="仿宋_GB2312" w:eastAsia="仿宋_GB2312" w:hAnsi="宋体"/>
                <w:sz w:val="28"/>
                <w:szCs w:val="32"/>
              </w:rPr>
              <w:t xml:space="preserve">                                       </w:t>
            </w:r>
            <w:r>
              <w:rPr>
                <w:rFonts w:ascii="仿宋_GB2312" w:eastAsia="仿宋_GB2312" w:hAnsi="宋体" w:hint="eastAsia"/>
                <w:sz w:val="28"/>
                <w:szCs w:val="32"/>
              </w:rPr>
              <w:t xml:space="preserve">年 </w:t>
            </w:r>
            <w:r>
              <w:rPr>
                <w:rFonts w:ascii="仿宋_GB2312" w:eastAsia="仿宋_GB2312" w:hAnsi="宋体"/>
                <w:sz w:val="28"/>
                <w:szCs w:val="32"/>
              </w:rPr>
              <w:t xml:space="preserve">  </w:t>
            </w:r>
            <w:r>
              <w:rPr>
                <w:rFonts w:ascii="仿宋_GB2312" w:eastAsia="仿宋_GB2312" w:hAnsi="宋体" w:hint="eastAsia"/>
                <w:sz w:val="28"/>
                <w:szCs w:val="32"/>
              </w:rPr>
              <w:t xml:space="preserve">月 </w:t>
            </w:r>
            <w:r>
              <w:rPr>
                <w:rFonts w:ascii="仿宋_GB2312" w:eastAsia="仿宋_GB2312" w:hAnsi="宋体"/>
                <w:sz w:val="28"/>
                <w:szCs w:val="32"/>
              </w:rPr>
              <w:t xml:space="preserve">  </w:t>
            </w:r>
            <w:r>
              <w:rPr>
                <w:rFonts w:ascii="仿宋_GB2312" w:eastAsia="仿宋_GB2312" w:hAnsi="宋体" w:hint="eastAsia"/>
                <w:sz w:val="28"/>
                <w:szCs w:val="32"/>
              </w:rPr>
              <w:t>日</w:t>
            </w:r>
          </w:p>
        </w:tc>
      </w:tr>
      <w:tr w:rsidR="00C85BF8" w14:paraId="35CE4EBB" w14:textId="77777777" w:rsidTr="00E20F62">
        <w:trPr>
          <w:trHeight w:val="3863"/>
        </w:trPr>
        <w:tc>
          <w:tcPr>
            <w:tcW w:w="8161" w:type="dxa"/>
          </w:tcPr>
          <w:p w14:paraId="74931B8D" w14:textId="77777777" w:rsidR="00C85BF8" w:rsidRDefault="00C85BF8" w:rsidP="00E20F62">
            <w:pPr>
              <w:rPr>
                <w:rFonts w:ascii="仿宋_GB2312" w:eastAsia="仿宋_GB2312" w:hAnsi="宋体"/>
                <w:sz w:val="28"/>
                <w:szCs w:val="32"/>
              </w:rPr>
            </w:pPr>
          </w:p>
          <w:p w14:paraId="4A94ECC1" w14:textId="77777777" w:rsidR="00C85BF8" w:rsidRDefault="00C85BF8" w:rsidP="00E20F62">
            <w:pPr>
              <w:rPr>
                <w:rFonts w:ascii="仿宋_GB2312" w:eastAsia="仿宋_GB2312" w:hAnsi="宋体"/>
                <w:sz w:val="28"/>
                <w:szCs w:val="32"/>
              </w:rPr>
            </w:pPr>
          </w:p>
          <w:p w14:paraId="4E4B7DC1" w14:textId="77777777" w:rsidR="00C85BF8" w:rsidRDefault="00C85BF8" w:rsidP="00E20F62">
            <w:pPr>
              <w:ind w:firstLineChars="200" w:firstLine="560"/>
              <w:rPr>
                <w:rFonts w:ascii="仿宋_GB2312" w:eastAsia="仿宋_GB2312" w:hAnsi="宋体"/>
                <w:sz w:val="28"/>
                <w:szCs w:val="32"/>
              </w:rPr>
            </w:pPr>
            <w:r>
              <w:rPr>
                <w:rFonts w:ascii="仿宋_GB2312" w:eastAsia="仿宋_GB2312" w:hAnsi="宋体" w:hint="eastAsia"/>
                <w:sz w:val="28"/>
                <w:szCs w:val="32"/>
              </w:rPr>
              <w:t>本报告中各项材料和数据真实可靠、不涉及国家秘密，公开后产生的不良后果和法律责任由我单位承担。</w:t>
            </w:r>
          </w:p>
          <w:p w14:paraId="4124468E" w14:textId="327DD10D" w:rsidR="00C85BF8" w:rsidRDefault="00C85BF8" w:rsidP="00C525ED">
            <w:pPr>
              <w:rPr>
                <w:rFonts w:ascii="仿宋_GB2312" w:eastAsia="仿宋_GB2312" w:hAnsi="宋体"/>
                <w:sz w:val="28"/>
                <w:szCs w:val="32"/>
              </w:rPr>
            </w:pPr>
          </w:p>
          <w:p w14:paraId="1FC9A868" w14:textId="77777777" w:rsidR="00514152" w:rsidRPr="00514152" w:rsidRDefault="00514152" w:rsidP="00514152">
            <w:pPr>
              <w:pStyle w:val="3"/>
              <w:outlineLvl w:val="2"/>
              <w:rPr>
                <w:rFonts w:ascii="仿宋_GB2312" w:eastAsia="仿宋_GB2312" w:hAnsi="宋体"/>
                <w:b w:val="0"/>
                <w:bCs w:val="0"/>
                <w:sz w:val="28"/>
              </w:rPr>
            </w:pPr>
          </w:p>
          <w:p w14:paraId="27B38F94" w14:textId="77777777" w:rsidR="00C85BF8" w:rsidRDefault="00C85BF8" w:rsidP="00E20F62">
            <w:pPr>
              <w:ind w:right="1120" w:firstLineChars="1300" w:firstLine="3640"/>
              <w:rPr>
                <w:rFonts w:ascii="仿宋_GB2312" w:eastAsia="仿宋_GB2312" w:hAnsi="宋体"/>
                <w:sz w:val="28"/>
                <w:szCs w:val="32"/>
              </w:rPr>
            </w:pPr>
            <w:r>
              <w:rPr>
                <w:rFonts w:ascii="仿宋_GB2312" w:eastAsia="仿宋_GB2312" w:hAnsi="宋体" w:hint="eastAsia"/>
                <w:sz w:val="28"/>
                <w:szCs w:val="32"/>
              </w:rPr>
              <w:t>法人代表（签字）：</w:t>
            </w:r>
          </w:p>
          <w:p w14:paraId="2E97DA03" w14:textId="77777777" w:rsidR="00C85BF8" w:rsidRDefault="00C85BF8" w:rsidP="00E20F62">
            <w:pPr>
              <w:ind w:right="1120" w:firstLineChars="1400" w:firstLine="3920"/>
              <w:rPr>
                <w:rFonts w:ascii="仿宋_GB2312" w:eastAsia="仿宋_GB2312" w:hAnsi="宋体"/>
                <w:sz w:val="28"/>
                <w:szCs w:val="32"/>
              </w:rPr>
            </w:pPr>
            <w:r>
              <w:rPr>
                <w:rFonts w:ascii="仿宋_GB2312" w:eastAsia="仿宋_GB2312" w:hAnsi="宋体" w:hint="eastAsia"/>
                <w:sz w:val="28"/>
                <w:szCs w:val="32"/>
              </w:rPr>
              <w:t>（单位公章）</w:t>
            </w:r>
          </w:p>
          <w:p w14:paraId="3E2BD123" w14:textId="0352B0BB" w:rsidR="00C85BF8" w:rsidRDefault="00C85BF8" w:rsidP="00C85BF8">
            <w:pPr>
              <w:ind w:right="1120" w:firstLineChars="1800" w:firstLine="5040"/>
              <w:rPr>
                <w:rFonts w:ascii="仿宋_GB2312" w:eastAsia="仿宋_GB2312" w:hAnsi="宋体"/>
                <w:sz w:val="28"/>
                <w:szCs w:val="32"/>
              </w:rPr>
            </w:pPr>
            <w:r>
              <w:rPr>
                <w:rFonts w:ascii="仿宋_GB2312" w:eastAsia="仿宋_GB2312" w:hAnsi="宋体" w:hint="eastAsia"/>
                <w:sz w:val="28"/>
                <w:szCs w:val="32"/>
              </w:rPr>
              <w:t xml:space="preserve"> </w:t>
            </w:r>
            <w:r>
              <w:rPr>
                <w:rFonts w:ascii="仿宋_GB2312" w:eastAsia="仿宋_GB2312" w:hAnsi="宋体"/>
                <w:sz w:val="28"/>
                <w:szCs w:val="32"/>
              </w:rPr>
              <w:t xml:space="preserve"> </w:t>
            </w:r>
            <w:r>
              <w:rPr>
                <w:rFonts w:ascii="仿宋_GB2312" w:eastAsia="仿宋_GB2312" w:hAnsi="宋体" w:hint="eastAsia"/>
                <w:sz w:val="28"/>
                <w:szCs w:val="32"/>
              </w:rPr>
              <w:t xml:space="preserve">年 </w:t>
            </w:r>
            <w:r>
              <w:rPr>
                <w:rFonts w:ascii="仿宋_GB2312" w:eastAsia="仿宋_GB2312" w:hAnsi="宋体"/>
                <w:sz w:val="28"/>
                <w:szCs w:val="32"/>
              </w:rPr>
              <w:t xml:space="preserve"> </w:t>
            </w:r>
            <w:r>
              <w:rPr>
                <w:rFonts w:ascii="仿宋_GB2312" w:eastAsia="仿宋_GB2312" w:hAnsi="宋体" w:hint="eastAsia"/>
                <w:sz w:val="28"/>
                <w:szCs w:val="32"/>
              </w:rPr>
              <w:t xml:space="preserve">月 </w:t>
            </w:r>
            <w:r>
              <w:rPr>
                <w:rFonts w:ascii="仿宋_GB2312" w:eastAsia="仿宋_GB2312" w:hAnsi="宋体"/>
                <w:sz w:val="28"/>
                <w:szCs w:val="32"/>
              </w:rPr>
              <w:t xml:space="preserve"> </w:t>
            </w:r>
            <w:r>
              <w:rPr>
                <w:rFonts w:ascii="仿宋_GB2312" w:eastAsia="仿宋_GB2312" w:hAnsi="宋体" w:hint="eastAsia"/>
                <w:sz w:val="28"/>
                <w:szCs w:val="32"/>
              </w:rPr>
              <w:t>日</w:t>
            </w:r>
          </w:p>
          <w:p w14:paraId="3202F06D" w14:textId="77777777" w:rsidR="00C85BF8" w:rsidRDefault="00C85BF8" w:rsidP="00E20F62">
            <w:pPr>
              <w:ind w:firstLineChars="200" w:firstLine="560"/>
              <w:jc w:val="right"/>
              <w:rPr>
                <w:rFonts w:ascii="仿宋_GB2312" w:eastAsia="仿宋_GB2312" w:hAnsi="宋体"/>
                <w:sz w:val="28"/>
                <w:szCs w:val="32"/>
              </w:rPr>
            </w:pPr>
          </w:p>
        </w:tc>
      </w:tr>
    </w:tbl>
    <w:p w14:paraId="103A9580" w14:textId="77777777" w:rsidR="00193933" w:rsidRPr="0027515B" w:rsidRDefault="00193933" w:rsidP="00694369"/>
    <w:sectPr w:rsidR="00193933" w:rsidRPr="0027515B" w:rsidSect="00694369">
      <w:pgSz w:w="11906" w:h="16838"/>
      <w:pgMar w:top="1440" w:right="1800" w:bottom="1440" w:left="1800"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C1597" w14:textId="77777777" w:rsidR="009B188F" w:rsidRDefault="009B188F" w:rsidP="0027515B">
      <w:r>
        <w:separator/>
      </w:r>
    </w:p>
  </w:endnote>
  <w:endnote w:type="continuationSeparator" w:id="0">
    <w:p w14:paraId="78361357" w14:textId="77777777" w:rsidR="009B188F" w:rsidRDefault="009B188F" w:rsidP="0027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013D" w14:textId="77777777" w:rsidR="00E07218" w:rsidRDefault="00E07218">
    <w:pPr>
      <w:pStyle w:val="a5"/>
      <w:jc w:val="center"/>
    </w:pPr>
    <w:r>
      <w:fldChar w:fldCharType="begin"/>
    </w:r>
    <w:r>
      <w:instrText>PAGE   \* MERGEFORMAT</w:instrText>
    </w:r>
    <w:r>
      <w:fldChar w:fldCharType="separate"/>
    </w:r>
    <w:r w:rsidRPr="00E976E6">
      <w:rPr>
        <w:noProof/>
        <w:lang w:val="zh-CN"/>
      </w:rPr>
      <w:t>17</w:t>
    </w:r>
    <w:r>
      <w:fldChar w:fldCharType="end"/>
    </w:r>
  </w:p>
  <w:p w14:paraId="312445F2" w14:textId="77777777" w:rsidR="00E07218" w:rsidRDefault="00E072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94659" w14:textId="77777777" w:rsidR="009B188F" w:rsidRDefault="009B188F" w:rsidP="0027515B">
      <w:r>
        <w:separator/>
      </w:r>
    </w:p>
  </w:footnote>
  <w:footnote w:type="continuationSeparator" w:id="0">
    <w:p w14:paraId="7AD31C54" w14:textId="77777777" w:rsidR="009B188F" w:rsidRDefault="009B188F" w:rsidP="0027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9605F5"/>
    <w:multiLevelType w:val="singleLevel"/>
    <w:tmpl w:val="EC9605F5"/>
    <w:lvl w:ilvl="0">
      <w:start w:val="1"/>
      <w:numFmt w:val="decimal"/>
      <w:lvlText w:val="%1."/>
      <w:lvlJc w:val="left"/>
      <w:pPr>
        <w:tabs>
          <w:tab w:val="left" w:pos="312"/>
        </w:tabs>
      </w:pPr>
    </w:lvl>
  </w:abstractNum>
  <w:abstractNum w:abstractNumId="1" w15:restartNumberingAfterBreak="0">
    <w:nsid w:val="44496D3B"/>
    <w:multiLevelType w:val="hybridMultilevel"/>
    <w:tmpl w:val="1E2CE67C"/>
    <w:lvl w:ilvl="0" w:tplc="F0442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06"/>
    <w:rsid w:val="00001B44"/>
    <w:rsid w:val="000119F7"/>
    <w:rsid w:val="00056DD2"/>
    <w:rsid w:val="00062A48"/>
    <w:rsid w:val="00086BCC"/>
    <w:rsid w:val="000B2849"/>
    <w:rsid w:val="000C72C4"/>
    <w:rsid w:val="000E38E0"/>
    <w:rsid w:val="00122BA3"/>
    <w:rsid w:val="00143227"/>
    <w:rsid w:val="00145A04"/>
    <w:rsid w:val="00186308"/>
    <w:rsid w:val="00193933"/>
    <w:rsid w:val="00226DC5"/>
    <w:rsid w:val="00230FFB"/>
    <w:rsid w:val="0027515B"/>
    <w:rsid w:val="0027521E"/>
    <w:rsid w:val="002A35FD"/>
    <w:rsid w:val="002C36A9"/>
    <w:rsid w:val="003005C7"/>
    <w:rsid w:val="0032140E"/>
    <w:rsid w:val="003A28DA"/>
    <w:rsid w:val="003A4E68"/>
    <w:rsid w:val="003B1D05"/>
    <w:rsid w:val="00423FE2"/>
    <w:rsid w:val="0043410F"/>
    <w:rsid w:val="00443114"/>
    <w:rsid w:val="0044742E"/>
    <w:rsid w:val="00492A00"/>
    <w:rsid w:val="004F6339"/>
    <w:rsid w:val="00502F46"/>
    <w:rsid w:val="00514152"/>
    <w:rsid w:val="0051436B"/>
    <w:rsid w:val="00530C22"/>
    <w:rsid w:val="0053423A"/>
    <w:rsid w:val="00555BC1"/>
    <w:rsid w:val="005821E3"/>
    <w:rsid w:val="005A687F"/>
    <w:rsid w:val="0061211E"/>
    <w:rsid w:val="006215AF"/>
    <w:rsid w:val="00637CC8"/>
    <w:rsid w:val="006676E5"/>
    <w:rsid w:val="00670D1B"/>
    <w:rsid w:val="00682309"/>
    <w:rsid w:val="00694369"/>
    <w:rsid w:val="006B3D8F"/>
    <w:rsid w:val="006C7928"/>
    <w:rsid w:val="006E660C"/>
    <w:rsid w:val="00725921"/>
    <w:rsid w:val="0078504E"/>
    <w:rsid w:val="007B6436"/>
    <w:rsid w:val="007D4175"/>
    <w:rsid w:val="00821330"/>
    <w:rsid w:val="00823BF7"/>
    <w:rsid w:val="0082648D"/>
    <w:rsid w:val="0083601A"/>
    <w:rsid w:val="00855C06"/>
    <w:rsid w:val="00873C26"/>
    <w:rsid w:val="008827C1"/>
    <w:rsid w:val="008A679E"/>
    <w:rsid w:val="008D5EE9"/>
    <w:rsid w:val="0090242C"/>
    <w:rsid w:val="0092588C"/>
    <w:rsid w:val="00975853"/>
    <w:rsid w:val="00991DFD"/>
    <w:rsid w:val="009B188F"/>
    <w:rsid w:val="009B2DF1"/>
    <w:rsid w:val="009D4E14"/>
    <w:rsid w:val="009E1944"/>
    <w:rsid w:val="009F3758"/>
    <w:rsid w:val="009F5336"/>
    <w:rsid w:val="009F57C9"/>
    <w:rsid w:val="00A24822"/>
    <w:rsid w:val="00A33EBC"/>
    <w:rsid w:val="00A54E80"/>
    <w:rsid w:val="00AC1564"/>
    <w:rsid w:val="00AD1A1C"/>
    <w:rsid w:val="00AE0F3E"/>
    <w:rsid w:val="00AF7956"/>
    <w:rsid w:val="00B05E58"/>
    <w:rsid w:val="00B35485"/>
    <w:rsid w:val="00BA0A5F"/>
    <w:rsid w:val="00BA5960"/>
    <w:rsid w:val="00BF7B15"/>
    <w:rsid w:val="00C525ED"/>
    <w:rsid w:val="00C85BF8"/>
    <w:rsid w:val="00C91FB1"/>
    <w:rsid w:val="00CB329A"/>
    <w:rsid w:val="00CE1DB4"/>
    <w:rsid w:val="00CE3268"/>
    <w:rsid w:val="00D31630"/>
    <w:rsid w:val="00D40CC6"/>
    <w:rsid w:val="00D84922"/>
    <w:rsid w:val="00D927E9"/>
    <w:rsid w:val="00DD27C2"/>
    <w:rsid w:val="00DD41F4"/>
    <w:rsid w:val="00E03FA5"/>
    <w:rsid w:val="00E07218"/>
    <w:rsid w:val="00E12460"/>
    <w:rsid w:val="00E20F62"/>
    <w:rsid w:val="00E4222A"/>
    <w:rsid w:val="00E61C2E"/>
    <w:rsid w:val="00E7664C"/>
    <w:rsid w:val="00E86766"/>
    <w:rsid w:val="00E976E6"/>
    <w:rsid w:val="00EA6DB4"/>
    <w:rsid w:val="00EB509B"/>
    <w:rsid w:val="00F04B9B"/>
    <w:rsid w:val="00F211D3"/>
    <w:rsid w:val="00F54A3A"/>
    <w:rsid w:val="00F73496"/>
    <w:rsid w:val="00F74F41"/>
    <w:rsid w:val="00FA1658"/>
    <w:rsid w:val="00FA7238"/>
    <w:rsid w:val="00FB211E"/>
    <w:rsid w:val="00FC1C30"/>
    <w:rsid w:val="00FD26B0"/>
    <w:rsid w:val="00FD3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C9A64"/>
  <w15:chartTrackingRefBased/>
  <w15:docId w15:val="{A478F0F7-0AFA-4D62-9D0E-E4C88CD5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C85BF8"/>
    <w:pPr>
      <w:widowControl w:val="0"/>
      <w:jc w:val="both"/>
    </w:pPr>
    <w:rPr>
      <w:rFonts w:ascii="Times New Roman" w:eastAsia="宋体" w:hAnsi="Times New Roman" w:cs="Times New Roman"/>
      <w:szCs w:val="24"/>
    </w:rPr>
  </w:style>
  <w:style w:type="paragraph" w:styleId="3">
    <w:name w:val="heading 3"/>
    <w:basedOn w:val="a"/>
    <w:next w:val="a"/>
    <w:link w:val="30"/>
    <w:uiPriority w:val="9"/>
    <w:unhideWhenUsed/>
    <w:qFormat/>
    <w:rsid w:val="002751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1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515B"/>
    <w:rPr>
      <w:sz w:val="18"/>
      <w:szCs w:val="18"/>
    </w:rPr>
  </w:style>
  <w:style w:type="paragraph" w:styleId="a5">
    <w:name w:val="footer"/>
    <w:basedOn w:val="a"/>
    <w:link w:val="a6"/>
    <w:uiPriority w:val="99"/>
    <w:unhideWhenUsed/>
    <w:rsid w:val="0027515B"/>
    <w:pPr>
      <w:tabs>
        <w:tab w:val="center" w:pos="4153"/>
        <w:tab w:val="right" w:pos="8306"/>
      </w:tabs>
      <w:snapToGrid w:val="0"/>
      <w:jc w:val="left"/>
    </w:pPr>
    <w:rPr>
      <w:sz w:val="18"/>
      <w:szCs w:val="18"/>
    </w:rPr>
  </w:style>
  <w:style w:type="character" w:customStyle="1" w:styleId="a6">
    <w:name w:val="页脚 字符"/>
    <w:basedOn w:val="a0"/>
    <w:link w:val="a5"/>
    <w:uiPriority w:val="99"/>
    <w:rsid w:val="0027515B"/>
    <w:rPr>
      <w:sz w:val="18"/>
      <w:szCs w:val="18"/>
    </w:rPr>
  </w:style>
  <w:style w:type="character" w:customStyle="1" w:styleId="30">
    <w:name w:val="标题 3 字符"/>
    <w:basedOn w:val="a0"/>
    <w:link w:val="3"/>
    <w:uiPriority w:val="9"/>
    <w:rsid w:val="0027515B"/>
    <w:rPr>
      <w:rFonts w:ascii="Times New Roman" w:eastAsia="宋体" w:hAnsi="Times New Roman" w:cs="Times New Roman"/>
      <w:b/>
      <w:bCs/>
      <w:sz w:val="32"/>
      <w:szCs w:val="32"/>
    </w:rPr>
  </w:style>
  <w:style w:type="paragraph" w:styleId="a7">
    <w:name w:val="Normal (Web)"/>
    <w:basedOn w:val="a"/>
    <w:qFormat/>
    <w:rsid w:val="0027515B"/>
    <w:pPr>
      <w:spacing w:before="100" w:beforeAutospacing="1" w:after="100" w:afterAutospacing="1"/>
      <w:jc w:val="left"/>
    </w:pPr>
    <w:rPr>
      <w:kern w:val="0"/>
      <w:sz w:val="24"/>
    </w:rPr>
  </w:style>
  <w:style w:type="character" w:styleId="a8">
    <w:name w:val="Hyperlink"/>
    <w:uiPriority w:val="99"/>
    <w:qFormat/>
    <w:rsid w:val="0027515B"/>
    <w:rPr>
      <w:color w:val="0000FF"/>
      <w:u w:val="single"/>
    </w:rPr>
  </w:style>
  <w:style w:type="character" w:styleId="a9">
    <w:name w:val="annotation reference"/>
    <w:rsid w:val="0027515B"/>
    <w:rPr>
      <w:sz w:val="21"/>
      <w:szCs w:val="21"/>
    </w:rPr>
  </w:style>
  <w:style w:type="paragraph" w:styleId="aa">
    <w:name w:val="annotation text"/>
    <w:basedOn w:val="a"/>
    <w:link w:val="ab"/>
    <w:rsid w:val="0027515B"/>
    <w:pPr>
      <w:jc w:val="left"/>
    </w:pPr>
  </w:style>
  <w:style w:type="character" w:customStyle="1" w:styleId="ab">
    <w:name w:val="批注文字 字符"/>
    <w:basedOn w:val="a0"/>
    <w:link w:val="aa"/>
    <w:rsid w:val="0027515B"/>
    <w:rPr>
      <w:rFonts w:ascii="Times New Roman" w:eastAsia="宋体" w:hAnsi="Times New Roman" w:cs="Times New Roman"/>
      <w:szCs w:val="24"/>
    </w:rPr>
  </w:style>
  <w:style w:type="paragraph" w:styleId="ac">
    <w:name w:val="annotation subject"/>
    <w:basedOn w:val="aa"/>
    <w:next w:val="aa"/>
    <w:link w:val="ad"/>
    <w:rsid w:val="0027515B"/>
    <w:rPr>
      <w:b/>
      <w:bCs/>
    </w:rPr>
  </w:style>
  <w:style w:type="character" w:customStyle="1" w:styleId="ad">
    <w:name w:val="批注主题 字符"/>
    <w:basedOn w:val="ab"/>
    <w:link w:val="ac"/>
    <w:rsid w:val="0027515B"/>
    <w:rPr>
      <w:rFonts w:ascii="Times New Roman" w:eastAsia="宋体" w:hAnsi="Times New Roman" w:cs="Times New Roman"/>
      <w:b/>
      <w:bCs/>
      <w:szCs w:val="24"/>
    </w:rPr>
  </w:style>
  <w:style w:type="character" w:customStyle="1" w:styleId="1">
    <w:name w:val="未处理的提及1"/>
    <w:uiPriority w:val="99"/>
    <w:semiHidden/>
    <w:unhideWhenUsed/>
    <w:rsid w:val="0027515B"/>
    <w:rPr>
      <w:color w:val="605E5C"/>
      <w:shd w:val="clear" w:color="auto" w:fill="E1DFDD"/>
    </w:rPr>
  </w:style>
  <w:style w:type="paragraph" w:styleId="ae">
    <w:name w:val="Balloon Text"/>
    <w:basedOn w:val="a"/>
    <w:link w:val="af"/>
    <w:rsid w:val="0027515B"/>
    <w:rPr>
      <w:sz w:val="18"/>
      <w:szCs w:val="18"/>
    </w:rPr>
  </w:style>
  <w:style w:type="character" w:customStyle="1" w:styleId="af">
    <w:name w:val="批注框文本 字符"/>
    <w:basedOn w:val="a0"/>
    <w:link w:val="ae"/>
    <w:rsid w:val="0027515B"/>
    <w:rPr>
      <w:rFonts w:ascii="Times New Roman" w:eastAsia="宋体" w:hAnsi="Times New Roman" w:cs="Times New Roman"/>
      <w:sz w:val="18"/>
      <w:szCs w:val="18"/>
    </w:rPr>
  </w:style>
  <w:style w:type="character" w:styleId="af0">
    <w:name w:val="FollowedHyperlink"/>
    <w:uiPriority w:val="99"/>
    <w:unhideWhenUsed/>
    <w:rsid w:val="0027515B"/>
    <w:rPr>
      <w:color w:val="800080"/>
      <w:u w:val="single"/>
    </w:rPr>
  </w:style>
  <w:style w:type="paragraph" w:customStyle="1" w:styleId="msonormal0">
    <w:name w:val="msonormal"/>
    <w:basedOn w:val="a"/>
    <w:rsid w:val="0027515B"/>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7515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7515B"/>
    <w:pPr>
      <w:widowControl/>
      <w:spacing w:before="100" w:beforeAutospacing="1" w:after="100" w:afterAutospacing="1"/>
      <w:jc w:val="left"/>
    </w:pPr>
    <w:rPr>
      <w:rFonts w:ascii="微软雅黑" w:eastAsia="微软雅黑" w:hAnsi="微软雅黑" w:cs="宋体"/>
      <w:kern w:val="0"/>
      <w:sz w:val="24"/>
    </w:rPr>
  </w:style>
  <w:style w:type="paragraph" w:customStyle="1" w:styleId="xl65">
    <w:name w:val="xl65"/>
    <w:basedOn w:val="a"/>
    <w:rsid w:val="0027515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s="宋体"/>
      <w:b/>
      <w:bCs/>
      <w:kern w:val="0"/>
      <w:sz w:val="24"/>
    </w:rPr>
  </w:style>
  <w:style w:type="paragraph" w:customStyle="1" w:styleId="xl66">
    <w:name w:val="xl66"/>
    <w:basedOn w:val="a"/>
    <w:rsid w:val="0027515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67">
    <w:name w:val="xl67"/>
    <w:basedOn w:val="a"/>
    <w:rsid w:val="0027515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68">
    <w:name w:val="xl68"/>
    <w:basedOn w:val="a"/>
    <w:rsid w:val="0027515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69">
    <w:name w:val="xl69"/>
    <w:basedOn w:val="a"/>
    <w:rsid w:val="0027515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70">
    <w:name w:val="xl70"/>
    <w:basedOn w:val="a"/>
    <w:rsid w:val="0027515B"/>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微软雅黑" w:eastAsia="微软雅黑" w:hAnsi="微软雅黑" w:cs="宋体"/>
      <w:kern w:val="0"/>
      <w:sz w:val="24"/>
    </w:rPr>
  </w:style>
  <w:style w:type="table" w:styleId="af1">
    <w:name w:val="Table Grid"/>
    <w:basedOn w:val="a1"/>
    <w:uiPriority w:val="39"/>
    <w:qFormat/>
    <w:rsid w:val="0027515B"/>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24</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2023-10-20T03:22:00Z</cp:lastPrinted>
  <dcterms:created xsi:type="dcterms:W3CDTF">2023-10-18T01:38:00Z</dcterms:created>
  <dcterms:modified xsi:type="dcterms:W3CDTF">2023-10-20T04:25:00Z</dcterms:modified>
</cp:coreProperties>
</file>